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5"/>
        <w:gridCol w:w="702"/>
        <w:gridCol w:w="4298"/>
      </w:tblGrid>
      <w:tr w:rsidR="00D42000" w:rsidRPr="00B47999" w14:paraId="73971A46" w14:textId="77777777" w:rsidTr="002E4095">
        <w:trPr>
          <w:trHeight w:val="2825"/>
        </w:trPr>
        <w:tc>
          <w:tcPr>
            <w:tcW w:w="2328" w:type="pct"/>
          </w:tcPr>
          <w:p w14:paraId="3DA6C8BF" w14:textId="77777777" w:rsidR="00D42000" w:rsidRPr="00B47999" w:rsidRDefault="00D42000" w:rsidP="002E4095">
            <w:pPr>
              <w:spacing w:after="240"/>
              <w:jc w:val="center"/>
              <w:rPr>
                <w:sz w:val="22"/>
                <w:szCs w:val="22"/>
              </w:rPr>
            </w:pPr>
            <w:r w:rsidRPr="00B47999">
              <w:rPr>
                <w:sz w:val="22"/>
                <w:szCs w:val="22"/>
              </w:rPr>
              <w:t>Министерство науки и высшего образования Российской Федерации</w:t>
            </w:r>
          </w:p>
          <w:p w14:paraId="42701589" w14:textId="77777777" w:rsidR="00D42000" w:rsidRPr="00B47999" w:rsidRDefault="00D42000" w:rsidP="002E4095">
            <w:pPr>
              <w:jc w:val="center"/>
              <w:rPr>
                <w:sz w:val="20"/>
                <w:szCs w:val="20"/>
              </w:rPr>
            </w:pPr>
            <w:r w:rsidRPr="00B47999">
              <w:rPr>
                <w:sz w:val="20"/>
                <w:szCs w:val="20"/>
              </w:rPr>
              <w:t xml:space="preserve">Федеральное государственное бюджетное </w:t>
            </w:r>
          </w:p>
          <w:p w14:paraId="60F713EA" w14:textId="77777777" w:rsidR="00D42000" w:rsidRPr="00B47999" w:rsidRDefault="00D42000" w:rsidP="002E4095">
            <w:pPr>
              <w:jc w:val="center"/>
              <w:rPr>
                <w:sz w:val="20"/>
                <w:szCs w:val="20"/>
              </w:rPr>
            </w:pPr>
            <w:r w:rsidRPr="00B47999">
              <w:rPr>
                <w:sz w:val="20"/>
                <w:szCs w:val="20"/>
              </w:rPr>
              <w:t xml:space="preserve">образовательное учреждение </w:t>
            </w:r>
          </w:p>
          <w:p w14:paraId="01C3EE79" w14:textId="77777777" w:rsidR="00D42000" w:rsidRPr="00B47999" w:rsidRDefault="00D42000" w:rsidP="002E4095">
            <w:pPr>
              <w:jc w:val="center"/>
              <w:rPr>
                <w:sz w:val="20"/>
                <w:szCs w:val="20"/>
              </w:rPr>
            </w:pPr>
            <w:r w:rsidRPr="00B47999">
              <w:rPr>
                <w:sz w:val="20"/>
                <w:szCs w:val="20"/>
              </w:rPr>
              <w:t>высшего образования</w:t>
            </w:r>
          </w:p>
          <w:p w14:paraId="54A0521A" w14:textId="77777777" w:rsidR="00D42000" w:rsidRPr="00B47999" w:rsidRDefault="00D42000" w:rsidP="002E4095">
            <w:pPr>
              <w:jc w:val="center"/>
              <w:rPr>
                <w:b/>
                <w:sz w:val="28"/>
                <w:szCs w:val="28"/>
              </w:rPr>
            </w:pPr>
            <w:r w:rsidRPr="00B47999">
              <w:rPr>
                <w:b/>
                <w:sz w:val="28"/>
                <w:szCs w:val="28"/>
              </w:rPr>
              <w:t>«БАЙКАЛЬСКИЙ</w:t>
            </w:r>
          </w:p>
          <w:p w14:paraId="257A877E" w14:textId="77777777" w:rsidR="00D42000" w:rsidRPr="00B47999" w:rsidRDefault="00D42000" w:rsidP="002E4095">
            <w:pPr>
              <w:jc w:val="center"/>
              <w:rPr>
                <w:b/>
                <w:sz w:val="28"/>
                <w:szCs w:val="28"/>
              </w:rPr>
            </w:pPr>
            <w:r w:rsidRPr="00B47999">
              <w:rPr>
                <w:b/>
                <w:sz w:val="28"/>
                <w:szCs w:val="28"/>
              </w:rPr>
              <w:t xml:space="preserve">ГОСУДАРСТВЕННЫЙ </w:t>
            </w:r>
          </w:p>
          <w:p w14:paraId="68ACA14C" w14:textId="77777777" w:rsidR="00D42000" w:rsidRPr="00B47999" w:rsidRDefault="00D42000" w:rsidP="002E4095">
            <w:pPr>
              <w:jc w:val="center"/>
              <w:rPr>
                <w:b/>
                <w:sz w:val="28"/>
                <w:szCs w:val="28"/>
              </w:rPr>
            </w:pPr>
            <w:r w:rsidRPr="00B47999">
              <w:rPr>
                <w:b/>
                <w:sz w:val="28"/>
                <w:szCs w:val="28"/>
              </w:rPr>
              <w:t>УНИВЕРСИТЕТ»</w:t>
            </w:r>
          </w:p>
          <w:p w14:paraId="41B4C71D" w14:textId="77777777" w:rsidR="00D42000" w:rsidRPr="00B47999" w:rsidRDefault="00D42000" w:rsidP="002E4095">
            <w:pPr>
              <w:jc w:val="center"/>
              <w:rPr>
                <w:b/>
                <w:sz w:val="22"/>
                <w:szCs w:val="22"/>
              </w:rPr>
            </w:pPr>
            <w:r w:rsidRPr="00B47999">
              <w:rPr>
                <w:b/>
                <w:sz w:val="22"/>
                <w:szCs w:val="22"/>
              </w:rPr>
              <w:t>(ФГБОУ ВО «БГУ»)</w:t>
            </w:r>
          </w:p>
          <w:p w14:paraId="4F476998" w14:textId="77777777" w:rsidR="002E4095" w:rsidRPr="00B47999" w:rsidRDefault="002E4095" w:rsidP="002E4095">
            <w:pPr>
              <w:jc w:val="center"/>
              <w:rPr>
                <w:sz w:val="28"/>
                <w:szCs w:val="28"/>
              </w:rPr>
            </w:pPr>
          </w:p>
          <w:p w14:paraId="01AABFB1" w14:textId="77777777" w:rsidR="002E4095" w:rsidRPr="00B47999" w:rsidRDefault="002E4095" w:rsidP="002E4095">
            <w:pPr>
              <w:jc w:val="center"/>
              <w:rPr>
                <w:sz w:val="28"/>
                <w:szCs w:val="28"/>
              </w:rPr>
            </w:pPr>
            <w:r w:rsidRPr="00B47999">
              <w:rPr>
                <w:sz w:val="28"/>
                <w:szCs w:val="28"/>
              </w:rPr>
              <w:t>г. Иркутск</w:t>
            </w:r>
          </w:p>
          <w:p w14:paraId="0E88AA1E" w14:textId="77777777" w:rsidR="00D42000" w:rsidRPr="00B47999" w:rsidRDefault="00D42000" w:rsidP="002E4095">
            <w:pPr>
              <w:spacing w:before="240"/>
              <w:jc w:val="center"/>
              <w:rPr>
                <w:sz w:val="28"/>
                <w:szCs w:val="28"/>
              </w:rPr>
            </w:pPr>
            <w:r w:rsidRPr="00B47999">
              <w:rPr>
                <w:b/>
                <w:sz w:val="28"/>
                <w:szCs w:val="28"/>
              </w:rPr>
              <w:t>ПОЛОЖЕНИЕ</w:t>
            </w:r>
          </w:p>
        </w:tc>
        <w:tc>
          <w:tcPr>
            <w:tcW w:w="375" w:type="pct"/>
          </w:tcPr>
          <w:p w14:paraId="2BF2F8F3" w14:textId="77777777" w:rsidR="00D42000" w:rsidRPr="00B47999" w:rsidRDefault="00D42000" w:rsidP="002E4095">
            <w:pPr>
              <w:rPr>
                <w:sz w:val="28"/>
                <w:szCs w:val="28"/>
              </w:rPr>
            </w:pPr>
          </w:p>
        </w:tc>
        <w:tc>
          <w:tcPr>
            <w:tcW w:w="2297" w:type="pct"/>
          </w:tcPr>
          <w:p w14:paraId="234547AA" w14:textId="77777777" w:rsidR="00D42000" w:rsidRPr="00B47999" w:rsidRDefault="002E4095" w:rsidP="002E4095">
            <w:pPr>
              <w:pStyle w:val="a3"/>
              <w:jc w:val="right"/>
              <w:rPr>
                <w:rFonts w:ascii="Times New Roman" w:hAnsi="Times New Roman" w:cs="Times New Roman"/>
                <w:sz w:val="28"/>
                <w:szCs w:val="28"/>
              </w:rPr>
            </w:pPr>
            <w:r w:rsidRPr="00B47999">
              <w:rPr>
                <w:rFonts w:ascii="Times New Roman" w:hAnsi="Times New Roman" w:cs="Times New Roman"/>
                <w:sz w:val="28"/>
                <w:szCs w:val="28"/>
              </w:rPr>
              <w:t>Приложение № 1</w:t>
            </w:r>
          </w:p>
          <w:p w14:paraId="33DAFFE1" w14:textId="77777777" w:rsidR="002E4095" w:rsidRPr="00B47999" w:rsidRDefault="002E4095" w:rsidP="002E4095">
            <w:pPr>
              <w:pStyle w:val="a3"/>
              <w:jc w:val="both"/>
              <w:rPr>
                <w:rFonts w:ascii="Times New Roman" w:hAnsi="Times New Roman" w:cs="Times New Roman"/>
                <w:sz w:val="28"/>
                <w:szCs w:val="28"/>
              </w:rPr>
            </w:pPr>
            <w:r w:rsidRPr="00B47999">
              <w:rPr>
                <w:rFonts w:ascii="Times New Roman" w:hAnsi="Times New Roman" w:cs="Times New Roman"/>
                <w:sz w:val="28"/>
                <w:szCs w:val="28"/>
              </w:rPr>
              <w:t>к коллективному договору федерального государственного бюджетного образовательного учреждения высшего образования «Байкальский государственный университет»</w:t>
            </w:r>
          </w:p>
        </w:tc>
      </w:tr>
      <w:tr w:rsidR="00D42000" w:rsidRPr="00B47999" w14:paraId="692CE6E6" w14:textId="77777777" w:rsidTr="002E4095">
        <w:tc>
          <w:tcPr>
            <w:tcW w:w="2328" w:type="pct"/>
          </w:tcPr>
          <w:p w14:paraId="06D7F0D6" w14:textId="77777777" w:rsidR="00D42000" w:rsidRPr="00B47999" w:rsidRDefault="00D42000" w:rsidP="002E4095">
            <w:pPr>
              <w:jc w:val="center"/>
              <w:rPr>
                <w:b/>
                <w:sz w:val="28"/>
                <w:szCs w:val="28"/>
              </w:rPr>
            </w:pPr>
            <w:r w:rsidRPr="00B47999">
              <w:rPr>
                <w:b/>
                <w:sz w:val="28"/>
                <w:szCs w:val="28"/>
              </w:rPr>
              <w:t xml:space="preserve">об оплате труда </w:t>
            </w:r>
            <w:r w:rsidR="001A1DEF" w:rsidRPr="00B47999">
              <w:rPr>
                <w:b/>
                <w:sz w:val="28"/>
                <w:szCs w:val="28"/>
              </w:rPr>
              <w:t xml:space="preserve">и премировании </w:t>
            </w:r>
            <w:r w:rsidRPr="00B47999">
              <w:rPr>
                <w:b/>
                <w:sz w:val="28"/>
                <w:szCs w:val="28"/>
              </w:rPr>
              <w:t>работников федерального государственного бюджетного образовательного учреждения высшего образования «Байкальский государственный университет»</w:t>
            </w:r>
          </w:p>
          <w:p w14:paraId="253EE988" w14:textId="77777777" w:rsidR="00D42000" w:rsidRPr="00B47999" w:rsidRDefault="00D42000" w:rsidP="002E4095">
            <w:pPr>
              <w:spacing w:line="360" w:lineRule="auto"/>
              <w:jc w:val="center"/>
              <w:rPr>
                <w:sz w:val="28"/>
                <w:szCs w:val="28"/>
              </w:rPr>
            </w:pPr>
          </w:p>
        </w:tc>
        <w:tc>
          <w:tcPr>
            <w:tcW w:w="2672" w:type="pct"/>
            <w:gridSpan w:val="2"/>
          </w:tcPr>
          <w:p w14:paraId="7991CB30" w14:textId="77777777" w:rsidR="00D42000" w:rsidRPr="00B47999" w:rsidRDefault="00D42000" w:rsidP="002E4095">
            <w:pPr>
              <w:pStyle w:val="a3"/>
              <w:ind w:left="797"/>
              <w:jc w:val="center"/>
              <w:rPr>
                <w:rFonts w:ascii="Times New Roman" w:hAnsi="Times New Roman" w:cs="Times New Roman"/>
                <w:sz w:val="28"/>
                <w:szCs w:val="28"/>
              </w:rPr>
            </w:pPr>
          </w:p>
        </w:tc>
      </w:tr>
    </w:tbl>
    <w:p w14:paraId="7AA2E622" w14:textId="77777777" w:rsidR="00D42000" w:rsidRPr="00B47999" w:rsidRDefault="00D42000" w:rsidP="00D42000">
      <w:pPr>
        <w:rPr>
          <w:sz w:val="28"/>
          <w:szCs w:val="28"/>
        </w:rPr>
      </w:pPr>
    </w:p>
    <w:p w14:paraId="5663ABB9" w14:textId="77777777" w:rsidR="00D42000" w:rsidRPr="00B47999" w:rsidRDefault="00D42000" w:rsidP="00D42000">
      <w:pPr>
        <w:pStyle w:val="a4"/>
        <w:numPr>
          <w:ilvl w:val="0"/>
          <w:numId w:val="1"/>
        </w:numPr>
        <w:spacing w:line="360" w:lineRule="auto"/>
        <w:jc w:val="center"/>
        <w:rPr>
          <w:b/>
          <w:sz w:val="28"/>
          <w:szCs w:val="28"/>
        </w:rPr>
      </w:pPr>
      <w:r w:rsidRPr="00B47999">
        <w:rPr>
          <w:b/>
          <w:sz w:val="28"/>
          <w:szCs w:val="28"/>
        </w:rPr>
        <w:t>Общие положения</w:t>
      </w:r>
    </w:p>
    <w:p w14:paraId="48BFBE56" w14:textId="77777777" w:rsidR="00D42000" w:rsidRPr="00B47999" w:rsidRDefault="00D42000" w:rsidP="00D42000">
      <w:pPr>
        <w:pStyle w:val="20"/>
        <w:numPr>
          <w:ilvl w:val="1"/>
          <w:numId w:val="1"/>
        </w:numPr>
        <w:shd w:val="clear" w:color="auto" w:fill="auto"/>
        <w:tabs>
          <w:tab w:val="left" w:pos="1276"/>
        </w:tabs>
        <w:spacing w:after="0" w:line="310" w:lineRule="exact"/>
        <w:ind w:firstLine="700"/>
        <w:jc w:val="both"/>
      </w:pPr>
      <w:r w:rsidRPr="00B47999">
        <w:t xml:space="preserve">Настоящее Положение регулирует отношения, связанные с установлением системы оплаты труда, </w:t>
      </w:r>
      <w:r w:rsidRPr="00B47999">
        <w:rPr>
          <w:rFonts w:eastAsiaTheme="minorHAnsi"/>
        </w:rPr>
        <w:t>включая размеры окладов (должностных окладов) (далее – оклад), ставок заработной платы,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работников федерального государственного бюджетного образовательного учреждения высшего образования «Байкальский государственный университет» (далее – ФГБОУ ВО «БГУ», Университет).</w:t>
      </w:r>
    </w:p>
    <w:p w14:paraId="7EF5B2D1" w14:textId="77777777" w:rsidR="00D42000" w:rsidRPr="00B47999" w:rsidRDefault="00D42000" w:rsidP="00D42000">
      <w:pPr>
        <w:pStyle w:val="20"/>
        <w:shd w:val="clear" w:color="auto" w:fill="auto"/>
        <w:tabs>
          <w:tab w:val="left" w:pos="1276"/>
        </w:tabs>
        <w:spacing w:after="0" w:line="310" w:lineRule="exact"/>
        <w:ind w:firstLine="709"/>
        <w:jc w:val="both"/>
      </w:pPr>
      <w:r w:rsidRPr="00B47999">
        <w:t>Настоящее Положение не регулирует вопросы, связанные с оказанием Университету физическими лицами услуг и выполнением работ на основании гражданско-правовых договоров.</w:t>
      </w:r>
    </w:p>
    <w:p w14:paraId="32DA0A5E" w14:textId="77777777" w:rsidR="00D42000" w:rsidRPr="00B47999" w:rsidRDefault="00D42000" w:rsidP="00D42000">
      <w:pPr>
        <w:pStyle w:val="20"/>
        <w:numPr>
          <w:ilvl w:val="1"/>
          <w:numId w:val="1"/>
        </w:numPr>
        <w:shd w:val="clear" w:color="auto" w:fill="auto"/>
        <w:tabs>
          <w:tab w:val="left" w:pos="1276"/>
        </w:tabs>
        <w:spacing w:after="0" w:line="310" w:lineRule="exact"/>
        <w:ind w:firstLine="700"/>
        <w:jc w:val="both"/>
      </w:pPr>
      <w:r w:rsidRPr="00B47999">
        <w:t>В случае если одни и те же вопросы урегулированы</w:t>
      </w:r>
      <w:r w:rsidR="002E4095" w:rsidRPr="00B47999">
        <w:t xml:space="preserve"> в тексте</w:t>
      </w:r>
      <w:r w:rsidRPr="00B47999">
        <w:t xml:space="preserve"> коллективн</w:t>
      </w:r>
      <w:r w:rsidR="002E4095" w:rsidRPr="00B47999">
        <w:t>ого</w:t>
      </w:r>
      <w:r w:rsidRPr="00B47999">
        <w:t xml:space="preserve"> договор</w:t>
      </w:r>
      <w:r w:rsidR="002E4095" w:rsidRPr="00B47999">
        <w:t>а</w:t>
      </w:r>
      <w:r w:rsidRPr="00B47999">
        <w:t xml:space="preserve"> и </w:t>
      </w:r>
      <w:r w:rsidR="002E4095" w:rsidRPr="00B47999">
        <w:t xml:space="preserve">в </w:t>
      </w:r>
      <w:r w:rsidRPr="00B47999">
        <w:t>настоящ</w:t>
      </w:r>
      <w:r w:rsidR="002E4095" w:rsidRPr="00B47999">
        <w:t>е</w:t>
      </w:r>
      <w:r w:rsidRPr="00B47999">
        <w:t>м Положени</w:t>
      </w:r>
      <w:r w:rsidR="002E4095" w:rsidRPr="00B47999">
        <w:t>и</w:t>
      </w:r>
      <w:r w:rsidRPr="00B47999">
        <w:t xml:space="preserve">, для разрешения соответствующих вопросов подлежит применению </w:t>
      </w:r>
      <w:r w:rsidR="002E4095" w:rsidRPr="00B47999">
        <w:t xml:space="preserve">текст </w:t>
      </w:r>
      <w:r w:rsidRPr="00B47999">
        <w:t>коллективн</w:t>
      </w:r>
      <w:r w:rsidR="002E4095" w:rsidRPr="00B47999">
        <w:t>ого</w:t>
      </w:r>
      <w:r w:rsidRPr="00B47999">
        <w:t xml:space="preserve"> договор</w:t>
      </w:r>
      <w:r w:rsidR="002E4095" w:rsidRPr="00B47999">
        <w:t>а</w:t>
      </w:r>
      <w:r w:rsidRPr="00B47999">
        <w:t>, за исключением случаев, если</w:t>
      </w:r>
      <w:r w:rsidR="002E4095" w:rsidRPr="00B47999">
        <w:t xml:space="preserve"> в тексте</w:t>
      </w:r>
      <w:r w:rsidRPr="00B47999">
        <w:t xml:space="preserve"> коллективн</w:t>
      </w:r>
      <w:r w:rsidR="002E4095" w:rsidRPr="00B47999">
        <w:t>ого</w:t>
      </w:r>
      <w:r w:rsidRPr="00B47999">
        <w:t xml:space="preserve"> договор</w:t>
      </w:r>
      <w:r w:rsidR="002E4095" w:rsidRPr="00B47999">
        <w:t>а</w:t>
      </w:r>
      <w:r w:rsidRPr="00B47999">
        <w:t xml:space="preserve"> предусмотрены условия оплаты труда работников хуже, чем настоящим Положением.</w:t>
      </w:r>
    </w:p>
    <w:p w14:paraId="71CC7729" w14:textId="77777777" w:rsidR="00D42000" w:rsidRPr="00B47999" w:rsidRDefault="00D42000" w:rsidP="00D42000">
      <w:pPr>
        <w:pStyle w:val="20"/>
        <w:numPr>
          <w:ilvl w:val="1"/>
          <w:numId w:val="1"/>
        </w:numPr>
        <w:shd w:val="clear" w:color="auto" w:fill="auto"/>
        <w:tabs>
          <w:tab w:val="left" w:pos="1276"/>
        </w:tabs>
        <w:spacing w:after="0" w:line="310" w:lineRule="exact"/>
        <w:ind w:firstLine="700"/>
        <w:jc w:val="both"/>
        <w:rPr>
          <w:rFonts w:eastAsiaTheme="minorHAnsi"/>
        </w:rPr>
      </w:pPr>
      <w:r w:rsidRPr="00B47999">
        <w:rPr>
          <w:rFonts w:eastAsiaTheme="minorHAnsi"/>
        </w:rPr>
        <w:t>Система оплаты труда работников Университета устанавливается с учетом:</w:t>
      </w:r>
    </w:p>
    <w:p w14:paraId="4C0456E1" w14:textId="77777777" w:rsidR="001A1DEF" w:rsidRPr="00B47999" w:rsidRDefault="001A1DEF" w:rsidP="001A1DEF">
      <w:pPr>
        <w:pStyle w:val="a3"/>
        <w:ind w:firstLine="709"/>
        <w:jc w:val="both"/>
        <w:rPr>
          <w:rFonts w:ascii="Times New Roman" w:hAnsi="Times New Roman" w:cs="Times New Roman"/>
          <w:sz w:val="28"/>
          <w:szCs w:val="28"/>
        </w:rPr>
      </w:pPr>
      <w:r w:rsidRPr="00B47999">
        <w:rPr>
          <w:rFonts w:ascii="Times New Roman" w:hAnsi="Times New Roman" w:cs="Times New Roman"/>
          <w:sz w:val="28"/>
          <w:szCs w:val="28"/>
        </w:rPr>
        <w:t>единого тарифно-квалификационного справочника работ и профессий рабочих;</w:t>
      </w:r>
    </w:p>
    <w:p w14:paraId="5D85E0A9" w14:textId="77777777" w:rsidR="001A1DEF" w:rsidRPr="00B47999" w:rsidRDefault="001A1DEF" w:rsidP="001A1DEF">
      <w:pPr>
        <w:pStyle w:val="a3"/>
        <w:ind w:firstLine="709"/>
        <w:jc w:val="both"/>
        <w:rPr>
          <w:rFonts w:ascii="Times New Roman" w:hAnsi="Times New Roman" w:cs="Times New Roman"/>
          <w:sz w:val="28"/>
          <w:szCs w:val="28"/>
        </w:rPr>
      </w:pPr>
      <w:r w:rsidRPr="00B47999">
        <w:rPr>
          <w:rFonts w:ascii="Times New Roman" w:hAnsi="Times New Roman" w:cs="Times New Roman"/>
          <w:sz w:val="28"/>
          <w:szCs w:val="28"/>
        </w:rPr>
        <w:t xml:space="preserve">профессиональных стандартов; </w:t>
      </w:r>
    </w:p>
    <w:p w14:paraId="740894F3" w14:textId="77777777" w:rsidR="001A1DEF" w:rsidRPr="00B47999" w:rsidRDefault="001A1DEF" w:rsidP="001A1DEF">
      <w:pPr>
        <w:pStyle w:val="a3"/>
        <w:ind w:firstLine="709"/>
        <w:jc w:val="both"/>
        <w:rPr>
          <w:rFonts w:ascii="Times New Roman" w:hAnsi="Times New Roman" w:cs="Times New Roman"/>
          <w:sz w:val="28"/>
          <w:szCs w:val="28"/>
        </w:rPr>
      </w:pPr>
      <w:r w:rsidRPr="00B47999">
        <w:rPr>
          <w:rFonts w:ascii="Times New Roman" w:hAnsi="Times New Roman" w:cs="Times New Roman"/>
          <w:sz w:val="28"/>
          <w:szCs w:val="28"/>
        </w:rPr>
        <w:lastRenderedPageBreak/>
        <w:t xml:space="preserve">единого квалификационного справочника должностей руководителей, специалистов и служащих; </w:t>
      </w:r>
    </w:p>
    <w:p w14:paraId="08471B27" w14:textId="77777777" w:rsidR="001A1DEF" w:rsidRPr="00B47999" w:rsidRDefault="001A1DEF" w:rsidP="001A1DEF">
      <w:pPr>
        <w:pStyle w:val="a3"/>
        <w:ind w:firstLine="709"/>
        <w:jc w:val="both"/>
        <w:rPr>
          <w:rFonts w:ascii="Times New Roman" w:hAnsi="Times New Roman" w:cs="Times New Roman"/>
          <w:sz w:val="28"/>
          <w:szCs w:val="28"/>
        </w:rPr>
      </w:pPr>
      <w:r w:rsidRPr="00B47999">
        <w:rPr>
          <w:rFonts w:ascii="Times New Roman" w:hAnsi="Times New Roman" w:cs="Times New Roman"/>
          <w:sz w:val="28"/>
          <w:szCs w:val="28"/>
        </w:rPr>
        <w:t xml:space="preserve">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p>
    <w:p w14:paraId="2AE957CC" w14:textId="77777777" w:rsidR="001A1DEF" w:rsidRPr="00B47999" w:rsidRDefault="001A1DEF" w:rsidP="001A1DEF">
      <w:pPr>
        <w:pStyle w:val="a3"/>
        <w:ind w:firstLine="709"/>
        <w:jc w:val="both"/>
        <w:rPr>
          <w:rFonts w:ascii="Times New Roman" w:hAnsi="Times New Roman" w:cs="Times New Roman"/>
          <w:sz w:val="28"/>
          <w:szCs w:val="28"/>
        </w:rPr>
      </w:pPr>
      <w:r w:rsidRPr="00B47999">
        <w:rPr>
          <w:rFonts w:ascii="Times New Roman" w:hAnsi="Times New Roman" w:cs="Times New Roman"/>
          <w:sz w:val="28"/>
          <w:szCs w:val="28"/>
        </w:rPr>
        <w:t xml:space="preserve">продолжительности рабочего времени педагогических работников (нормы часов педагогической работы за ставку заработной платы); </w:t>
      </w:r>
    </w:p>
    <w:p w14:paraId="54DA0287" w14:textId="77777777" w:rsidR="001A1DEF" w:rsidRPr="00B47999" w:rsidRDefault="001A1DEF" w:rsidP="001A1DEF">
      <w:pPr>
        <w:pStyle w:val="a3"/>
        <w:ind w:firstLine="709"/>
        <w:jc w:val="both"/>
        <w:rPr>
          <w:rFonts w:ascii="Times New Roman" w:hAnsi="Times New Roman" w:cs="Times New Roman"/>
          <w:sz w:val="28"/>
          <w:szCs w:val="28"/>
        </w:rPr>
      </w:pPr>
      <w:r w:rsidRPr="00B47999">
        <w:rPr>
          <w:rFonts w:ascii="Times New Roman" w:hAnsi="Times New Roman" w:cs="Times New Roman"/>
          <w:sz w:val="28"/>
          <w:szCs w:val="28"/>
        </w:rPr>
        <w:t xml:space="preserve">государственных гарантий по оплате труда; </w:t>
      </w:r>
    </w:p>
    <w:p w14:paraId="4A9FD194" w14:textId="77777777" w:rsidR="001A1DEF" w:rsidRPr="00B47999" w:rsidRDefault="001A1DEF" w:rsidP="001A1DEF">
      <w:pPr>
        <w:pStyle w:val="a3"/>
        <w:ind w:firstLine="709"/>
        <w:jc w:val="both"/>
        <w:rPr>
          <w:rFonts w:ascii="Times New Roman" w:hAnsi="Times New Roman" w:cs="Times New Roman"/>
          <w:sz w:val="28"/>
          <w:szCs w:val="28"/>
        </w:rPr>
      </w:pPr>
      <w:r w:rsidRPr="00B47999">
        <w:rPr>
          <w:rFonts w:ascii="Times New Roman" w:hAnsi="Times New Roman" w:cs="Times New Roman"/>
          <w:sz w:val="28"/>
          <w:szCs w:val="28"/>
        </w:rPr>
        <w:t xml:space="preserve">особенностей режима рабочего времени и времени отдыха педагогических и иных работников организаций, осуществляющих образовательную деятельность; </w:t>
      </w:r>
    </w:p>
    <w:p w14:paraId="7038011D" w14:textId="77777777" w:rsidR="001A1DEF" w:rsidRPr="00B47999" w:rsidRDefault="001A1DEF" w:rsidP="001A1DEF">
      <w:pPr>
        <w:pStyle w:val="a3"/>
        <w:ind w:firstLine="709"/>
        <w:jc w:val="both"/>
        <w:rPr>
          <w:rFonts w:ascii="Times New Roman" w:hAnsi="Times New Roman" w:cs="Times New Roman"/>
          <w:sz w:val="28"/>
          <w:szCs w:val="28"/>
        </w:rPr>
      </w:pPr>
      <w:r w:rsidRPr="00B47999">
        <w:rPr>
          <w:rFonts w:ascii="Times New Roman" w:hAnsi="Times New Roman" w:cs="Times New Roman"/>
          <w:sz w:val="28"/>
          <w:szCs w:val="28"/>
        </w:rPr>
        <w:t xml:space="preserve">Перечня видов выплат компенсационного характера в федеральных бюджетных, автономных, казенных учреждениях, утвержденного приказом Министерства здравоохранения и социального развития Российской Федерации от 29 декабря 2007 г. № 822; </w:t>
      </w:r>
    </w:p>
    <w:p w14:paraId="2F8FBA62" w14:textId="77777777" w:rsidR="001A1DEF" w:rsidRPr="00B47999" w:rsidRDefault="001A1DEF" w:rsidP="001A1DEF">
      <w:pPr>
        <w:pStyle w:val="a3"/>
        <w:ind w:firstLine="709"/>
        <w:jc w:val="both"/>
        <w:rPr>
          <w:rFonts w:ascii="Times New Roman" w:hAnsi="Times New Roman" w:cs="Times New Roman"/>
          <w:sz w:val="28"/>
          <w:szCs w:val="28"/>
        </w:rPr>
      </w:pPr>
      <w:r w:rsidRPr="00B47999">
        <w:rPr>
          <w:rFonts w:ascii="Times New Roman" w:hAnsi="Times New Roman" w:cs="Times New Roman"/>
          <w:sz w:val="28"/>
          <w:szCs w:val="28"/>
        </w:rPr>
        <w:t>Перечня видов выплат стимулирующего характера в федеральных бюджетных, ав</w:t>
      </w:r>
      <w:bookmarkStart w:id="0" w:name="_GoBack"/>
      <w:bookmarkEnd w:id="0"/>
      <w:r w:rsidRPr="00B47999">
        <w:rPr>
          <w:rFonts w:ascii="Times New Roman" w:hAnsi="Times New Roman" w:cs="Times New Roman"/>
          <w:sz w:val="28"/>
          <w:szCs w:val="28"/>
        </w:rPr>
        <w:t xml:space="preserve">тономных, казенных учреждениях, утвержденного приказом Министерства здравоохранения и социального развития Российской Федерации от 29 декабря 2007 г. № 818; </w:t>
      </w:r>
    </w:p>
    <w:p w14:paraId="37EE1D64" w14:textId="77777777" w:rsidR="001A1DEF" w:rsidRPr="00B47999" w:rsidRDefault="001A1DEF" w:rsidP="001A1DEF">
      <w:pPr>
        <w:pStyle w:val="a3"/>
        <w:ind w:firstLine="709"/>
        <w:jc w:val="both"/>
        <w:rPr>
          <w:rFonts w:ascii="Times New Roman" w:hAnsi="Times New Roman" w:cs="Times New Roman"/>
          <w:sz w:val="28"/>
          <w:szCs w:val="28"/>
        </w:rPr>
      </w:pPr>
      <w:r w:rsidRPr="00B47999">
        <w:rPr>
          <w:rFonts w:ascii="Times New Roman" w:hAnsi="Times New Roman" w:cs="Times New Roman"/>
          <w:sz w:val="28"/>
          <w:szCs w:val="28"/>
        </w:rPr>
        <w:t>Примерного положения об оплате труда работников федеральных государственных бюджетных и автономных учреждений, подведомственных Министерству науки и высшего образования Российской Федерации, по виду экономической деятельности «Образование», утвержденного приказом Министерства науки и высшего образов</w:t>
      </w:r>
      <w:r w:rsidR="00B04F03" w:rsidRPr="00B47999">
        <w:rPr>
          <w:rFonts w:ascii="Times New Roman" w:hAnsi="Times New Roman" w:cs="Times New Roman"/>
          <w:sz w:val="28"/>
          <w:szCs w:val="28"/>
        </w:rPr>
        <w:t>ания Российской Федерации от 14 </w:t>
      </w:r>
      <w:r w:rsidRPr="00B47999">
        <w:rPr>
          <w:rFonts w:ascii="Times New Roman" w:hAnsi="Times New Roman" w:cs="Times New Roman"/>
          <w:sz w:val="28"/>
          <w:szCs w:val="28"/>
        </w:rPr>
        <w:t>марта 2024 г. № 195 (далее – Примерное положение);</w:t>
      </w:r>
    </w:p>
    <w:p w14:paraId="44EA4C5C" w14:textId="77777777" w:rsidR="001A1DEF" w:rsidRPr="00B47999" w:rsidRDefault="001A1DEF" w:rsidP="001A1DEF">
      <w:pPr>
        <w:pStyle w:val="a3"/>
        <w:ind w:firstLine="709"/>
        <w:jc w:val="both"/>
        <w:rPr>
          <w:rFonts w:ascii="Times New Roman" w:hAnsi="Times New Roman" w:cs="Times New Roman"/>
          <w:sz w:val="28"/>
          <w:szCs w:val="28"/>
        </w:rPr>
      </w:pPr>
      <w:r w:rsidRPr="00B47999">
        <w:rPr>
          <w:rFonts w:ascii="Times New Roman" w:hAnsi="Times New Roman" w:cs="Times New Roman"/>
          <w:sz w:val="28"/>
          <w:szCs w:val="28"/>
        </w:rPr>
        <w:t xml:space="preserve">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утвержденных Российской трехсторонней комиссией по регулированию социально-трудовых отношений в соответствии со статьей 135 Трудового кодекса Российской Федерации; </w:t>
      </w:r>
    </w:p>
    <w:p w14:paraId="6B8046C0" w14:textId="77777777" w:rsidR="001A1DEF" w:rsidRPr="00B47999" w:rsidRDefault="001A1DEF" w:rsidP="001A1DEF">
      <w:pPr>
        <w:pStyle w:val="a3"/>
        <w:ind w:firstLine="709"/>
        <w:jc w:val="both"/>
        <w:rPr>
          <w:rFonts w:ascii="Times New Roman" w:hAnsi="Times New Roman"/>
          <w:sz w:val="28"/>
          <w:szCs w:val="28"/>
        </w:rPr>
      </w:pPr>
      <w:r w:rsidRPr="00B47999">
        <w:rPr>
          <w:rFonts w:ascii="Times New Roman" w:hAnsi="Times New Roman" w:cs="Times New Roman"/>
          <w:sz w:val="28"/>
          <w:szCs w:val="28"/>
        </w:rPr>
        <w:t xml:space="preserve">Отраслевого соглашения </w:t>
      </w:r>
      <w:r w:rsidRPr="00B47999">
        <w:rPr>
          <w:rFonts w:ascii="Times New Roman" w:hAnsi="Times New Roman"/>
          <w:sz w:val="28"/>
          <w:szCs w:val="28"/>
        </w:rPr>
        <w:t>по образовательным организациям высшего образования, находящимся в ведении</w:t>
      </w:r>
      <w:r w:rsidRPr="00B47999">
        <w:rPr>
          <w:rFonts w:ascii="Times New Roman" w:hAnsi="Times New Roman" w:cs="Times New Roman"/>
          <w:sz w:val="28"/>
          <w:szCs w:val="28"/>
        </w:rPr>
        <w:t xml:space="preserve"> </w:t>
      </w:r>
      <w:r w:rsidRPr="00B47999">
        <w:rPr>
          <w:rFonts w:ascii="Times New Roman" w:hAnsi="Times New Roman"/>
          <w:sz w:val="28"/>
          <w:szCs w:val="28"/>
        </w:rPr>
        <w:t>Министерства науки и высшего образования Российской Федерации,</w:t>
      </w:r>
      <w:r w:rsidRPr="00B47999">
        <w:rPr>
          <w:rFonts w:ascii="Times New Roman" w:hAnsi="Times New Roman" w:cs="Times New Roman"/>
          <w:sz w:val="28"/>
          <w:szCs w:val="28"/>
        </w:rPr>
        <w:t xml:space="preserve"> </w:t>
      </w:r>
      <w:r w:rsidRPr="00B47999">
        <w:rPr>
          <w:rFonts w:ascii="Times New Roman" w:hAnsi="Times New Roman"/>
          <w:sz w:val="28"/>
          <w:szCs w:val="28"/>
        </w:rPr>
        <w:t>на 2024–2026 годы (далее – Отраслевое соглашение);</w:t>
      </w:r>
    </w:p>
    <w:p w14:paraId="33273215" w14:textId="77777777" w:rsidR="001A1DEF" w:rsidRPr="00B47999" w:rsidRDefault="001A1DEF" w:rsidP="001A1DEF">
      <w:pPr>
        <w:pStyle w:val="a3"/>
        <w:ind w:firstLine="709"/>
        <w:jc w:val="both"/>
        <w:rPr>
          <w:rFonts w:ascii="Times New Roman" w:hAnsi="Times New Roman" w:cs="Times New Roman"/>
          <w:sz w:val="28"/>
          <w:szCs w:val="28"/>
        </w:rPr>
      </w:pPr>
      <w:r w:rsidRPr="00B47999">
        <w:rPr>
          <w:rFonts w:ascii="Times New Roman" w:hAnsi="Times New Roman" w:cs="Times New Roman"/>
          <w:sz w:val="28"/>
          <w:szCs w:val="28"/>
        </w:rPr>
        <w:t xml:space="preserve">мнения представительного органа работников; </w:t>
      </w:r>
    </w:p>
    <w:p w14:paraId="01B90CB3" w14:textId="77777777" w:rsidR="001A1DEF" w:rsidRPr="00B47999" w:rsidRDefault="001A1DEF" w:rsidP="001A1DEF">
      <w:pPr>
        <w:pStyle w:val="a3"/>
        <w:ind w:firstLine="709"/>
        <w:jc w:val="both"/>
        <w:rPr>
          <w:rFonts w:ascii="Times New Roman" w:hAnsi="Times New Roman" w:cs="Times New Roman"/>
          <w:sz w:val="28"/>
          <w:szCs w:val="28"/>
        </w:rPr>
      </w:pPr>
      <w:r w:rsidRPr="00B47999">
        <w:rPr>
          <w:rFonts w:ascii="Times New Roman" w:hAnsi="Times New Roman" w:cs="Times New Roman"/>
          <w:sz w:val="28"/>
          <w:szCs w:val="28"/>
        </w:rPr>
        <w:t xml:space="preserve">систем нормирования труда, применяемых в Университете. </w:t>
      </w:r>
    </w:p>
    <w:p w14:paraId="3328E3EE" w14:textId="77777777" w:rsidR="00D42000" w:rsidRPr="00B47999" w:rsidRDefault="00D42000" w:rsidP="00D42000">
      <w:pPr>
        <w:pStyle w:val="20"/>
        <w:numPr>
          <w:ilvl w:val="1"/>
          <w:numId w:val="1"/>
        </w:numPr>
        <w:shd w:val="clear" w:color="auto" w:fill="auto"/>
        <w:tabs>
          <w:tab w:val="left" w:pos="1276"/>
        </w:tabs>
        <w:spacing w:after="0" w:line="310" w:lineRule="exact"/>
        <w:ind w:firstLine="700"/>
        <w:jc w:val="both"/>
      </w:pPr>
      <w:r w:rsidRPr="00B47999">
        <w:t>Система оплаты труда работников университета устанавливается с учетом фонда оплаты труда, сформированного на календарный год.</w:t>
      </w:r>
    </w:p>
    <w:p w14:paraId="42BCDE15" w14:textId="77777777" w:rsidR="00D42000" w:rsidRPr="00B47999" w:rsidRDefault="00AA4DD0" w:rsidP="00D42000">
      <w:pPr>
        <w:pStyle w:val="a3"/>
        <w:ind w:firstLine="700"/>
        <w:jc w:val="both"/>
        <w:rPr>
          <w:rFonts w:ascii="Times New Roman" w:hAnsi="Times New Roman" w:cs="Times New Roman"/>
          <w:sz w:val="28"/>
          <w:szCs w:val="28"/>
        </w:rPr>
      </w:pPr>
      <w:r w:rsidRPr="00B47999">
        <w:rPr>
          <w:rFonts w:ascii="Times New Roman" w:hAnsi="Times New Roman" w:cs="Times New Roman"/>
          <w:sz w:val="28"/>
          <w:szCs w:val="28"/>
        </w:rPr>
        <w:t xml:space="preserve">Средства </w:t>
      </w:r>
      <w:r w:rsidR="00D42000" w:rsidRPr="00B47999">
        <w:rPr>
          <w:rFonts w:ascii="Times New Roman" w:hAnsi="Times New Roman" w:cs="Times New Roman"/>
          <w:sz w:val="28"/>
          <w:szCs w:val="28"/>
        </w:rPr>
        <w:t>фонда оплаты труда</w:t>
      </w:r>
      <w:r w:rsidRPr="00B47999">
        <w:rPr>
          <w:rFonts w:ascii="Times New Roman" w:hAnsi="Times New Roman" w:cs="Times New Roman"/>
          <w:sz w:val="28"/>
          <w:szCs w:val="28"/>
        </w:rPr>
        <w:t xml:space="preserve"> (в пределах экономии)</w:t>
      </w:r>
      <w:r w:rsidR="00D42000" w:rsidRPr="00B47999">
        <w:rPr>
          <w:rFonts w:ascii="Times New Roman" w:hAnsi="Times New Roman" w:cs="Times New Roman"/>
          <w:sz w:val="28"/>
          <w:szCs w:val="28"/>
        </w:rPr>
        <w:t xml:space="preserve"> мо</w:t>
      </w:r>
      <w:r w:rsidRPr="00B47999">
        <w:rPr>
          <w:rFonts w:ascii="Times New Roman" w:hAnsi="Times New Roman" w:cs="Times New Roman"/>
          <w:sz w:val="28"/>
          <w:szCs w:val="28"/>
        </w:rPr>
        <w:t>гу</w:t>
      </w:r>
      <w:r w:rsidR="00D42000" w:rsidRPr="00B47999">
        <w:rPr>
          <w:rFonts w:ascii="Times New Roman" w:hAnsi="Times New Roman" w:cs="Times New Roman"/>
          <w:sz w:val="28"/>
          <w:szCs w:val="28"/>
        </w:rPr>
        <w:t>т быть использован</w:t>
      </w:r>
      <w:r w:rsidRPr="00B47999">
        <w:rPr>
          <w:rFonts w:ascii="Times New Roman" w:hAnsi="Times New Roman" w:cs="Times New Roman"/>
          <w:sz w:val="28"/>
          <w:szCs w:val="28"/>
        </w:rPr>
        <w:t>ы</w:t>
      </w:r>
      <w:r w:rsidR="00D42000" w:rsidRPr="00B47999">
        <w:rPr>
          <w:rFonts w:ascii="Times New Roman" w:hAnsi="Times New Roman" w:cs="Times New Roman"/>
          <w:sz w:val="28"/>
          <w:szCs w:val="28"/>
        </w:rPr>
        <w:t xml:space="preserve"> для осуществления выплат социального характера, включая оказание материальной помощи, в соответствии с локальными нормативными актами Университета о выплатах социального характера или коллективным договором.</w:t>
      </w:r>
    </w:p>
    <w:p w14:paraId="62A09415" w14:textId="77777777" w:rsidR="00D42000" w:rsidRPr="00B47999" w:rsidRDefault="00D42000" w:rsidP="00D42000">
      <w:pPr>
        <w:pStyle w:val="20"/>
        <w:numPr>
          <w:ilvl w:val="1"/>
          <w:numId w:val="1"/>
        </w:numPr>
        <w:shd w:val="clear" w:color="auto" w:fill="auto"/>
        <w:tabs>
          <w:tab w:val="left" w:pos="1276"/>
        </w:tabs>
        <w:spacing w:after="0" w:line="310" w:lineRule="exact"/>
        <w:ind w:firstLine="700"/>
        <w:jc w:val="both"/>
      </w:pPr>
      <w:r w:rsidRPr="00B47999">
        <w:t xml:space="preserve">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w:t>
      </w:r>
      <w:r w:rsidRPr="00B47999">
        <w:lastRenderedPageBreak/>
        <w:t xml:space="preserve">предусмотренных трудовым законодательством Российской Федерации. </w:t>
      </w:r>
      <w:r w:rsidRPr="00B47999">
        <w:rPr>
          <w:rFonts w:eastAsiaTheme="minorHAnsi"/>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w:t>
      </w:r>
      <w:r w:rsidR="00AA4DD0" w:rsidRPr="00B47999">
        <w:rPr>
          <w:rFonts w:eastAsiaTheme="minorHAnsi"/>
        </w:rPr>
        <w:t>нимального размера оплаты труда, установленного в соответствии с законодательством Российской Федерации.</w:t>
      </w:r>
    </w:p>
    <w:p w14:paraId="455DDC45" w14:textId="77777777" w:rsidR="00D42000" w:rsidRPr="00B47999" w:rsidRDefault="00D42000" w:rsidP="00D42000">
      <w:pPr>
        <w:pStyle w:val="20"/>
        <w:numPr>
          <w:ilvl w:val="1"/>
          <w:numId w:val="1"/>
        </w:numPr>
        <w:shd w:val="clear" w:color="auto" w:fill="auto"/>
        <w:tabs>
          <w:tab w:val="left" w:pos="1276"/>
        </w:tabs>
        <w:spacing w:after="0" w:line="310" w:lineRule="exact"/>
        <w:ind w:firstLine="700"/>
        <w:jc w:val="both"/>
      </w:pPr>
      <w:r w:rsidRPr="00B47999">
        <w:t>Заработная плата работников (без учета выплат стимулирующего характера), устанавливаемая в соответствии с настоящим Положением, в случае изменения (совершенствования) системы оплаты труда работников не может быть меньше заработной платы (без учета выплат стимулирующего характера), выплачиваемой работникам до ее изменения (совершенствования), при условии сохранения объема трудовых (должностных) обязанностей работников и выполнения ими работ той же квалификации.</w:t>
      </w:r>
    </w:p>
    <w:p w14:paraId="3CD81976" w14:textId="77777777" w:rsidR="00AA4DD0" w:rsidRPr="00B47999" w:rsidRDefault="00AA4DD0" w:rsidP="00D42000">
      <w:pPr>
        <w:pStyle w:val="20"/>
        <w:numPr>
          <w:ilvl w:val="1"/>
          <w:numId w:val="1"/>
        </w:numPr>
        <w:shd w:val="clear" w:color="auto" w:fill="auto"/>
        <w:tabs>
          <w:tab w:val="left" w:pos="1276"/>
        </w:tabs>
        <w:spacing w:after="0" w:line="310" w:lineRule="exact"/>
        <w:ind w:firstLine="700"/>
        <w:jc w:val="both"/>
        <w:rPr>
          <w:rFonts w:eastAsiaTheme="minorHAnsi"/>
        </w:rPr>
      </w:pPr>
      <w:r w:rsidRPr="00B47999">
        <w:t>Определение размеров заработной платы по основной должности, а также по должности, занимаемой в порядке совместительства по другому трудовому договору, производится раздельно по каждой из должностей.</w:t>
      </w:r>
    </w:p>
    <w:p w14:paraId="760735BD" w14:textId="77777777" w:rsidR="00CA51B2" w:rsidRPr="00B47999" w:rsidRDefault="00D42000" w:rsidP="00AA4DD0">
      <w:pPr>
        <w:pStyle w:val="20"/>
        <w:shd w:val="clear" w:color="auto" w:fill="auto"/>
        <w:tabs>
          <w:tab w:val="left" w:pos="1276"/>
        </w:tabs>
        <w:spacing w:after="0" w:line="310" w:lineRule="exact"/>
        <w:ind w:firstLine="709"/>
        <w:jc w:val="both"/>
      </w:pPr>
      <w:r w:rsidRPr="00B47999">
        <w:t xml:space="preserve">Оплата труда </w:t>
      </w:r>
      <w:r w:rsidR="00CE1B8D" w:rsidRPr="00B47999">
        <w:t xml:space="preserve">(включая выплаты компенсационного и стимулирующего характера) </w:t>
      </w:r>
      <w:r w:rsidRPr="00B47999">
        <w:t>работников, занятых по совместительству, на условиях неполного рабочего времени</w:t>
      </w:r>
      <w:r w:rsidR="00675846" w:rsidRPr="00B47999">
        <w:t xml:space="preserve"> (на долю ставки)</w:t>
      </w:r>
      <w:r w:rsidRPr="00B47999">
        <w:t xml:space="preserve">, </w:t>
      </w:r>
      <w:r w:rsidR="00CE1B8D" w:rsidRPr="00B47999">
        <w:t xml:space="preserve">а также работников, отсутствовавших на рабочем месте в связи болезнью, отпуском, командировкой и по другим основаниям, </w:t>
      </w:r>
      <w:r w:rsidRPr="00B47999">
        <w:t xml:space="preserve">производится пропорционально </w:t>
      </w:r>
      <w:r w:rsidR="00CE1B8D" w:rsidRPr="00B47999">
        <w:t xml:space="preserve">фактически </w:t>
      </w:r>
      <w:r w:rsidRPr="00B47999">
        <w:t>отработанному времени</w:t>
      </w:r>
      <w:r w:rsidR="00A35B65" w:rsidRPr="00B47999">
        <w:t xml:space="preserve"> и</w:t>
      </w:r>
      <w:r w:rsidRPr="00B47999">
        <w:t xml:space="preserve"> в зависимости от выполненного ими объема работ</w:t>
      </w:r>
      <w:r w:rsidR="00675846" w:rsidRPr="00B47999">
        <w:t xml:space="preserve"> (в соответствии с занимаемой долей ставки)</w:t>
      </w:r>
      <w:r w:rsidRPr="00B47999">
        <w:t xml:space="preserve">. </w:t>
      </w:r>
      <w:r w:rsidR="00AA4DD0" w:rsidRPr="00B47999">
        <w:t>Настоящим Положением, другими локальными нормативными актами, регулирующими вопросы оплаты труда работников, может предусматриваться осуществление указанным работникам выплат стимулирующего характера в полном размере.</w:t>
      </w:r>
    </w:p>
    <w:p w14:paraId="24B019C9" w14:textId="08F34108" w:rsidR="00CA51B2" w:rsidRPr="00B47999" w:rsidRDefault="00CA51B2" w:rsidP="00AA4DD0">
      <w:pPr>
        <w:pStyle w:val="20"/>
        <w:shd w:val="clear" w:color="auto" w:fill="auto"/>
        <w:tabs>
          <w:tab w:val="left" w:pos="1276"/>
        </w:tabs>
        <w:spacing w:after="0" w:line="310" w:lineRule="exact"/>
        <w:ind w:firstLine="709"/>
        <w:jc w:val="both"/>
      </w:pPr>
      <w:r w:rsidRPr="00B47999">
        <w:t>Выплаты компенсационного характера, размер которых определен в настоящем Положении в абсолютном выражении (в рублях), производятся пропорционально фактически отработанному времени, но независимо от занимаемой доли ставки.</w:t>
      </w:r>
    </w:p>
    <w:p w14:paraId="714B800F" w14:textId="77777777" w:rsidR="00D42000" w:rsidRPr="00B47999" w:rsidRDefault="00D42000" w:rsidP="00D42000">
      <w:pPr>
        <w:pStyle w:val="20"/>
        <w:numPr>
          <w:ilvl w:val="1"/>
          <w:numId w:val="1"/>
        </w:numPr>
        <w:shd w:val="clear" w:color="auto" w:fill="auto"/>
        <w:tabs>
          <w:tab w:val="left" w:pos="1276"/>
        </w:tabs>
        <w:spacing w:after="0" w:line="240" w:lineRule="auto"/>
        <w:ind w:firstLine="700"/>
        <w:jc w:val="both"/>
      </w:pPr>
      <w:r w:rsidRPr="00B47999">
        <w:t>Условия оплаты труда, определенные трудовым договором, коллективным договором, соглашениями, локальными нормативными актами университета, не могут быть ухудшены по сравнению с установленным трудовым законодательством и иными нормативными актами, содержащими нормы трудового права, коллективным договором, соглашениями, локальными нормативными актами.</w:t>
      </w:r>
    </w:p>
    <w:p w14:paraId="787CA2CD" w14:textId="77777777" w:rsidR="00D42000" w:rsidRPr="00B47999" w:rsidRDefault="00D42000" w:rsidP="00D42000">
      <w:pPr>
        <w:pStyle w:val="20"/>
        <w:numPr>
          <w:ilvl w:val="1"/>
          <w:numId w:val="1"/>
        </w:numPr>
        <w:shd w:val="clear" w:color="auto" w:fill="auto"/>
        <w:tabs>
          <w:tab w:val="left" w:pos="1276"/>
        </w:tabs>
        <w:spacing w:after="0" w:line="240" w:lineRule="auto"/>
        <w:ind w:firstLine="700"/>
        <w:jc w:val="both"/>
      </w:pPr>
      <w:r w:rsidRPr="00B47999">
        <w:t>Финансовое обеспечение оплаты труда осуществляется за счет средств федерального бюджета, средств, полученных от приносящей доход деятельности, и иных не запрещенных законодательством Российской Федерации источников финансирования.</w:t>
      </w:r>
    </w:p>
    <w:p w14:paraId="607E8D47" w14:textId="77777777" w:rsidR="00D42000" w:rsidRPr="00B47999" w:rsidRDefault="00D42000" w:rsidP="00D42000">
      <w:pPr>
        <w:pStyle w:val="a3"/>
        <w:rPr>
          <w:rFonts w:ascii="Times New Roman" w:eastAsia="Times New Roman" w:hAnsi="Times New Roman" w:cs="Times New Roman"/>
          <w:sz w:val="28"/>
          <w:szCs w:val="28"/>
        </w:rPr>
      </w:pPr>
    </w:p>
    <w:p w14:paraId="71FED1E7" w14:textId="77777777" w:rsidR="00D42000" w:rsidRPr="00B47999" w:rsidRDefault="00D42000" w:rsidP="00D42000">
      <w:pPr>
        <w:pStyle w:val="a4"/>
        <w:numPr>
          <w:ilvl w:val="0"/>
          <w:numId w:val="1"/>
        </w:numPr>
        <w:tabs>
          <w:tab w:val="left" w:pos="1276"/>
        </w:tabs>
        <w:spacing w:line="310" w:lineRule="exact"/>
        <w:jc w:val="center"/>
        <w:rPr>
          <w:b/>
          <w:sz w:val="28"/>
          <w:szCs w:val="28"/>
        </w:rPr>
      </w:pPr>
      <w:r w:rsidRPr="00B47999">
        <w:rPr>
          <w:b/>
          <w:sz w:val="28"/>
          <w:szCs w:val="28"/>
        </w:rPr>
        <w:t>Система оплаты труда работников Университета</w:t>
      </w:r>
    </w:p>
    <w:p w14:paraId="57C78773" w14:textId="77777777" w:rsidR="00D42000" w:rsidRPr="00B47999" w:rsidRDefault="00D42000" w:rsidP="00D42000">
      <w:pPr>
        <w:tabs>
          <w:tab w:val="left" w:pos="1276"/>
        </w:tabs>
        <w:spacing w:line="310" w:lineRule="exact"/>
        <w:jc w:val="both"/>
      </w:pPr>
    </w:p>
    <w:p w14:paraId="1CA41C6C" w14:textId="77777777" w:rsidR="00D42000" w:rsidRPr="00B47999" w:rsidRDefault="00D42000" w:rsidP="00D42000">
      <w:pPr>
        <w:pStyle w:val="20"/>
        <w:numPr>
          <w:ilvl w:val="1"/>
          <w:numId w:val="1"/>
        </w:numPr>
        <w:shd w:val="clear" w:color="auto" w:fill="auto"/>
        <w:tabs>
          <w:tab w:val="left" w:pos="1276"/>
        </w:tabs>
        <w:spacing w:after="0" w:line="240" w:lineRule="auto"/>
        <w:ind w:firstLine="709"/>
        <w:jc w:val="both"/>
      </w:pPr>
      <w:r w:rsidRPr="00B47999">
        <w:t>Заработная плата работника Университета включает в себя оклад или ставку заработной платы, выплаты компенсационного характера и выплаты стимулирующего характера</w:t>
      </w:r>
      <w:r w:rsidR="006709A9" w:rsidRPr="00B47999">
        <w:t>, если иное не предусмотрено законодательством и настоящим Положением</w:t>
      </w:r>
      <w:r w:rsidRPr="00B47999">
        <w:t>.</w:t>
      </w:r>
    </w:p>
    <w:p w14:paraId="5EE32650" w14:textId="77777777" w:rsidR="00D42000" w:rsidRPr="00B47999" w:rsidRDefault="00D42000" w:rsidP="00D42000">
      <w:pPr>
        <w:pStyle w:val="20"/>
        <w:shd w:val="clear" w:color="auto" w:fill="auto"/>
        <w:tabs>
          <w:tab w:val="left" w:pos="1276"/>
        </w:tabs>
        <w:spacing w:after="0" w:line="240" w:lineRule="auto"/>
        <w:ind w:left="709" w:firstLine="0"/>
        <w:jc w:val="both"/>
      </w:pPr>
    </w:p>
    <w:p w14:paraId="4B41A50D" w14:textId="77777777" w:rsidR="00D42000" w:rsidRPr="00B47999" w:rsidRDefault="00D42000" w:rsidP="00D42000">
      <w:pPr>
        <w:pStyle w:val="20"/>
        <w:numPr>
          <w:ilvl w:val="1"/>
          <w:numId w:val="1"/>
        </w:numPr>
        <w:shd w:val="clear" w:color="auto" w:fill="auto"/>
        <w:tabs>
          <w:tab w:val="left" w:pos="1276"/>
        </w:tabs>
        <w:spacing w:after="0" w:line="240" w:lineRule="auto"/>
        <w:ind w:firstLine="709"/>
        <w:jc w:val="both"/>
        <w:rPr>
          <w:b/>
        </w:rPr>
      </w:pPr>
      <w:r w:rsidRPr="00B47999">
        <w:rPr>
          <w:b/>
        </w:rPr>
        <w:lastRenderedPageBreak/>
        <w:t>Оклад, ставка заработной платы.</w:t>
      </w:r>
    </w:p>
    <w:p w14:paraId="3065C355" w14:textId="77777777" w:rsidR="00D42000" w:rsidRPr="00B47999" w:rsidRDefault="00D42000" w:rsidP="00D42000">
      <w:pPr>
        <w:pStyle w:val="20"/>
        <w:numPr>
          <w:ilvl w:val="2"/>
          <w:numId w:val="2"/>
        </w:numPr>
        <w:shd w:val="clear" w:color="auto" w:fill="auto"/>
        <w:tabs>
          <w:tab w:val="left" w:pos="1276"/>
        </w:tabs>
        <w:spacing w:after="0" w:line="240" w:lineRule="auto"/>
        <w:ind w:left="0" w:firstLine="709"/>
        <w:jc w:val="both"/>
      </w:pPr>
      <w:r w:rsidRPr="00B47999">
        <w:t>Размеры окладов, ставок заработной платы определяются на основе отнесения должности, занимаемой работником Университета, к профессиональным квалификационным группам (далее – ПКГ).</w:t>
      </w:r>
    </w:p>
    <w:p w14:paraId="4B036507" w14:textId="77777777" w:rsidR="00D42000" w:rsidRPr="00B47999" w:rsidRDefault="00D42000" w:rsidP="00D42000">
      <w:pPr>
        <w:pStyle w:val="20"/>
        <w:shd w:val="clear" w:color="auto" w:fill="auto"/>
        <w:tabs>
          <w:tab w:val="left" w:pos="1276"/>
        </w:tabs>
        <w:spacing w:after="0" w:line="240" w:lineRule="auto"/>
        <w:ind w:firstLine="709"/>
        <w:jc w:val="both"/>
        <w:rPr>
          <w:rFonts w:eastAsiaTheme="minorHAnsi"/>
        </w:rPr>
      </w:pPr>
      <w:r w:rsidRPr="00B47999">
        <w:t xml:space="preserve">Размеры окладов, </w:t>
      </w:r>
      <w:r w:rsidR="00071204" w:rsidRPr="00B47999">
        <w:t>ставок заработной платы</w:t>
      </w:r>
      <w:r w:rsidRPr="00B47999">
        <w:t xml:space="preserve"> по ПКГ (уровням) указаны в приложении № 1 к настоящему Положению из расчета выплаты в месяц работнику, полностью </w:t>
      </w:r>
      <w:r w:rsidRPr="00B47999">
        <w:rPr>
          <w:rFonts w:eastAsiaTheme="minorHAnsi"/>
        </w:rPr>
        <w:t>отработавшему за этот период норму рабочего времени и выполнившему нормы труда (трудовые обязанности) с учетом Приказа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14:paraId="5C478C84" w14:textId="77777777" w:rsidR="00D42000" w:rsidRPr="00B47999" w:rsidRDefault="00D42000" w:rsidP="00D42000">
      <w:pPr>
        <w:pStyle w:val="20"/>
        <w:shd w:val="clear" w:color="auto" w:fill="auto"/>
        <w:tabs>
          <w:tab w:val="left" w:pos="1276"/>
        </w:tabs>
        <w:spacing w:after="0" w:line="240" w:lineRule="auto"/>
        <w:ind w:firstLine="709"/>
        <w:jc w:val="both"/>
      </w:pPr>
      <w:r w:rsidRPr="00B47999">
        <w:rPr>
          <w:rFonts w:eastAsiaTheme="minorHAnsi"/>
        </w:rPr>
        <w:t>Размеры окладов, ставок заработной платы, установленные за норму часов педагогической работы в неделю (в год), представляют собой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14:paraId="3FE68F07" w14:textId="77777777" w:rsidR="00D42000" w:rsidRPr="00B47999" w:rsidRDefault="00D42000" w:rsidP="00D42000">
      <w:pPr>
        <w:pStyle w:val="20"/>
        <w:shd w:val="clear" w:color="auto" w:fill="auto"/>
        <w:tabs>
          <w:tab w:val="left" w:pos="1276"/>
        </w:tabs>
        <w:spacing w:after="0" w:line="240" w:lineRule="auto"/>
        <w:ind w:firstLine="709"/>
        <w:jc w:val="both"/>
      </w:pPr>
      <w:r w:rsidRPr="00B47999">
        <w:t>В случае если профессии (должности) работников, включенные в ПКГ, не структурированы по квалификационным уровням, то размеры окладов, ставок заработной платы устанавливаются по ПКГ.</w:t>
      </w:r>
    </w:p>
    <w:p w14:paraId="0B09C8AD" w14:textId="77777777" w:rsidR="00D42000" w:rsidRPr="00B47999" w:rsidRDefault="00D42000" w:rsidP="00D42000">
      <w:pPr>
        <w:pStyle w:val="20"/>
        <w:shd w:val="clear" w:color="auto" w:fill="auto"/>
        <w:tabs>
          <w:tab w:val="left" w:pos="1276"/>
        </w:tabs>
        <w:spacing w:after="0" w:line="240" w:lineRule="auto"/>
        <w:ind w:firstLine="709"/>
        <w:jc w:val="both"/>
      </w:pPr>
      <w:r w:rsidRPr="00B47999">
        <w:t>Размеры окладов работников, не включенных в ПКГ, устанавливаются в зависимости от сложности труда в виде схем окладов.</w:t>
      </w:r>
    </w:p>
    <w:p w14:paraId="1164531E" w14:textId="00C1BE51" w:rsidR="000F5E7A" w:rsidRPr="00B47999" w:rsidRDefault="000F5E7A" w:rsidP="000F5E7A">
      <w:pPr>
        <w:pStyle w:val="20"/>
        <w:shd w:val="clear" w:color="auto" w:fill="auto"/>
        <w:tabs>
          <w:tab w:val="left" w:pos="1276"/>
        </w:tabs>
        <w:spacing w:after="0" w:line="240" w:lineRule="auto"/>
        <w:ind w:firstLine="709"/>
        <w:jc w:val="both"/>
        <w:rPr>
          <w:b/>
        </w:rPr>
      </w:pPr>
      <w:r w:rsidRPr="00B47999">
        <w:t>Для педагогических работников,</w:t>
      </w:r>
      <w:r w:rsidR="00675846" w:rsidRPr="00B47999">
        <w:t xml:space="preserve"> реализующих образовательные программы среднего профессионального образования, а также для других работников Университета, привлеченных к реализации образовательных программ среднего профессионального образования в порядке совмещения, </w:t>
      </w:r>
      <w:r w:rsidRPr="00B47999">
        <w:t xml:space="preserve">определяется </w:t>
      </w:r>
      <w:r w:rsidRPr="00B47999">
        <w:rPr>
          <w:rFonts w:eastAsiaTheme="minorHAnsi"/>
        </w:rPr>
        <w:t xml:space="preserve">средняя месячная оплата за фактический годовой объем нагрузки в порядке, определенном приложением № 2 к </w:t>
      </w:r>
      <w:r w:rsidRPr="00B47999">
        <w:t>Отраслевому соглашению.</w:t>
      </w:r>
    </w:p>
    <w:p w14:paraId="50D55733" w14:textId="77777777" w:rsidR="0021637F" w:rsidRPr="00B47999" w:rsidRDefault="00D42000" w:rsidP="0021637F">
      <w:pPr>
        <w:pStyle w:val="20"/>
        <w:numPr>
          <w:ilvl w:val="2"/>
          <w:numId w:val="2"/>
        </w:numPr>
        <w:shd w:val="clear" w:color="auto" w:fill="auto"/>
        <w:tabs>
          <w:tab w:val="left" w:pos="1276"/>
        </w:tabs>
        <w:spacing w:after="0" w:line="240" w:lineRule="auto"/>
        <w:ind w:left="0" w:firstLine="709"/>
        <w:jc w:val="both"/>
      </w:pPr>
      <w:r w:rsidRPr="00B47999">
        <w:rPr>
          <w:rFonts w:eastAsiaTheme="minorHAnsi"/>
        </w:rPr>
        <w:t>Оклады заместителей руководителей (начальников) структурных подразделений университета, за исключением окладов заместителей главного бухгалтера, устанавливаются на 10 – 20% ниже окладов руководителей (начальников) соответствующих структурных подразделений.</w:t>
      </w:r>
    </w:p>
    <w:p w14:paraId="237F2D4D" w14:textId="77777777" w:rsidR="0021637F" w:rsidRPr="00B47999" w:rsidRDefault="0021637F" w:rsidP="0021637F">
      <w:pPr>
        <w:pStyle w:val="20"/>
        <w:numPr>
          <w:ilvl w:val="2"/>
          <w:numId w:val="2"/>
        </w:numPr>
        <w:shd w:val="clear" w:color="auto" w:fill="auto"/>
        <w:tabs>
          <w:tab w:val="left" w:pos="1276"/>
        </w:tabs>
        <w:spacing w:after="0" w:line="240" w:lineRule="auto"/>
        <w:ind w:left="0" w:firstLine="709"/>
        <w:jc w:val="both"/>
      </w:pPr>
      <w:r w:rsidRPr="00B47999">
        <w:t>Размеры окладов, ставок заработной платы, указанные в приложении № 1 к настоящему Положению, должны быть не ниже минимального размера оплаты труда, установленного статьей 1 Федерального закона от 19 июня 2000 г. № 82-ФЗ «О минимальном размере оплаты труда», и подлежат соответствующей корректировке в случае внесения изменений в указанный федеральный закон.</w:t>
      </w:r>
    </w:p>
    <w:p w14:paraId="60F99A6B" w14:textId="77777777" w:rsidR="0021637F" w:rsidRPr="00B47999" w:rsidRDefault="0021637F" w:rsidP="0021637F">
      <w:pPr>
        <w:pStyle w:val="20"/>
        <w:shd w:val="clear" w:color="auto" w:fill="auto"/>
        <w:tabs>
          <w:tab w:val="left" w:pos="1276"/>
        </w:tabs>
        <w:spacing w:after="0" w:line="240" w:lineRule="auto"/>
        <w:ind w:firstLine="709"/>
        <w:jc w:val="both"/>
      </w:pPr>
      <w:r w:rsidRPr="00B47999">
        <w:t>С момента вступления в силу изменений в указанный федеральный закон и до внесения соответствующих изменений в настоящее Положение размеры окладов, ставок заработной платы, которые становятся ниже установленного минимального размера оплаты труда, устанавливаются в размере минимального размера оплаты труда.</w:t>
      </w:r>
    </w:p>
    <w:p w14:paraId="62A5E498" w14:textId="7EC11945" w:rsidR="00D42000" w:rsidRPr="00B47999" w:rsidRDefault="00D42000" w:rsidP="00D42000">
      <w:pPr>
        <w:pStyle w:val="20"/>
        <w:numPr>
          <w:ilvl w:val="2"/>
          <w:numId w:val="2"/>
        </w:numPr>
        <w:shd w:val="clear" w:color="auto" w:fill="auto"/>
        <w:tabs>
          <w:tab w:val="left" w:pos="1276"/>
        </w:tabs>
        <w:spacing w:after="0" w:line="240" w:lineRule="auto"/>
        <w:ind w:left="0" w:firstLine="709"/>
        <w:jc w:val="both"/>
      </w:pPr>
      <w:r w:rsidRPr="00B47999">
        <w:t xml:space="preserve">Оклады, </w:t>
      </w:r>
      <w:r w:rsidR="00071204" w:rsidRPr="00B47999">
        <w:t>ставки заработной платы</w:t>
      </w:r>
      <w:r w:rsidRPr="00B47999">
        <w:t xml:space="preserve"> подлежат индексации в </w:t>
      </w:r>
      <w:r w:rsidRPr="00B47999">
        <w:lastRenderedPageBreak/>
        <w:t>соответствии с законодательством ежегодно не позднее 01 ноября</w:t>
      </w:r>
      <w:r w:rsidR="00B60771" w:rsidRPr="00B47999">
        <w:t xml:space="preserve"> приказом ректора Университета</w:t>
      </w:r>
      <w:r w:rsidRPr="00B47999">
        <w:t>.</w:t>
      </w:r>
    </w:p>
    <w:p w14:paraId="50F36347" w14:textId="77777777" w:rsidR="00675846" w:rsidRPr="00B47999" w:rsidRDefault="00675846" w:rsidP="00675846">
      <w:pPr>
        <w:pStyle w:val="20"/>
        <w:shd w:val="clear" w:color="auto" w:fill="auto"/>
        <w:tabs>
          <w:tab w:val="left" w:pos="1276"/>
        </w:tabs>
        <w:spacing w:after="0" w:line="240" w:lineRule="auto"/>
        <w:ind w:left="709" w:firstLine="0"/>
        <w:jc w:val="both"/>
      </w:pPr>
    </w:p>
    <w:p w14:paraId="613E8B82" w14:textId="77777777" w:rsidR="00D42000" w:rsidRPr="00B47999" w:rsidRDefault="00D42000" w:rsidP="00D42000">
      <w:pPr>
        <w:pStyle w:val="20"/>
        <w:numPr>
          <w:ilvl w:val="1"/>
          <w:numId w:val="2"/>
        </w:numPr>
        <w:shd w:val="clear" w:color="auto" w:fill="auto"/>
        <w:tabs>
          <w:tab w:val="left" w:pos="1276"/>
        </w:tabs>
        <w:spacing w:after="0" w:line="240" w:lineRule="auto"/>
        <w:ind w:left="0" w:firstLine="709"/>
        <w:jc w:val="both"/>
        <w:rPr>
          <w:b/>
        </w:rPr>
      </w:pPr>
      <w:r w:rsidRPr="00B47999">
        <w:rPr>
          <w:b/>
        </w:rPr>
        <w:t>Выплаты компенсационного характера.</w:t>
      </w:r>
    </w:p>
    <w:p w14:paraId="377AF1AA" w14:textId="77777777" w:rsidR="00D42000" w:rsidRPr="00B47999" w:rsidRDefault="00D42000" w:rsidP="00D42000">
      <w:pPr>
        <w:pStyle w:val="a4"/>
        <w:numPr>
          <w:ilvl w:val="2"/>
          <w:numId w:val="2"/>
        </w:numPr>
        <w:tabs>
          <w:tab w:val="left" w:pos="1276"/>
        </w:tabs>
        <w:spacing w:line="310" w:lineRule="exact"/>
        <w:ind w:left="0" w:firstLine="709"/>
        <w:jc w:val="both"/>
        <w:rPr>
          <w:sz w:val="28"/>
          <w:szCs w:val="28"/>
        </w:rPr>
      </w:pPr>
      <w:r w:rsidRPr="00B47999">
        <w:rPr>
          <w:rFonts w:eastAsiaTheme="minorHAnsi"/>
          <w:sz w:val="28"/>
          <w:szCs w:val="28"/>
          <w:lang w:eastAsia="en-US"/>
        </w:rPr>
        <w:t>Выплаты компенсационного характера устанавливаются к окладам</w:t>
      </w:r>
      <w:r w:rsidR="00071204" w:rsidRPr="00B47999">
        <w:rPr>
          <w:rFonts w:eastAsiaTheme="minorHAnsi"/>
          <w:sz w:val="28"/>
          <w:szCs w:val="28"/>
          <w:lang w:eastAsia="en-US"/>
        </w:rPr>
        <w:t xml:space="preserve"> (работникам, которым установлены оклады) или к средней месячной оплате за фактический годовой объем нагрузки (педагогическим работникам, которым установлены ставки заработной платы)</w:t>
      </w:r>
      <w:r w:rsidRPr="00B47999">
        <w:rPr>
          <w:rFonts w:eastAsiaTheme="minorHAnsi"/>
          <w:sz w:val="28"/>
          <w:szCs w:val="28"/>
          <w:lang w:eastAsia="en-US"/>
        </w:rPr>
        <w:t>, если иное не установлено федеральными законами и указами Президента Российской Федерации.</w:t>
      </w:r>
    </w:p>
    <w:p w14:paraId="0295CEC5" w14:textId="77777777" w:rsidR="00D42000" w:rsidRPr="00B47999" w:rsidRDefault="00D42000" w:rsidP="00D42000">
      <w:pPr>
        <w:pStyle w:val="a4"/>
        <w:numPr>
          <w:ilvl w:val="2"/>
          <w:numId w:val="2"/>
        </w:numPr>
        <w:tabs>
          <w:tab w:val="left" w:pos="1276"/>
        </w:tabs>
        <w:spacing w:line="310" w:lineRule="exact"/>
        <w:ind w:left="0" w:firstLine="709"/>
        <w:jc w:val="both"/>
        <w:rPr>
          <w:sz w:val="28"/>
          <w:szCs w:val="28"/>
        </w:rPr>
      </w:pPr>
      <w:r w:rsidRPr="00B47999">
        <w:rPr>
          <w:rFonts w:eastAsiaTheme="minorHAnsi"/>
          <w:sz w:val="28"/>
          <w:szCs w:val="28"/>
          <w:lang w:eastAsia="en-US"/>
        </w:rPr>
        <w:t>К выплатам компенсационного характера относятся:</w:t>
      </w:r>
    </w:p>
    <w:p w14:paraId="4829FE09" w14:textId="77777777" w:rsidR="00D42000" w:rsidRPr="00B47999" w:rsidRDefault="00D42000" w:rsidP="00D42000">
      <w:pPr>
        <w:pStyle w:val="a4"/>
        <w:autoSpaceDE w:val="0"/>
        <w:autoSpaceDN w:val="0"/>
        <w:adjustRightInd w:val="0"/>
        <w:ind w:left="0" w:firstLine="709"/>
        <w:jc w:val="both"/>
        <w:rPr>
          <w:rFonts w:eastAsiaTheme="minorHAnsi"/>
          <w:sz w:val="28"/>
          <w:szCs w:val="28"/>
          <w:lang w:eastAsia="en-US"/>
        </w:rPr>
      </w:pPr>
      <w:r w:rsidRPr="00B47999">
        <w:rPr>
          <w:rFonts w:eastAsiaTheme="minorHAnsi"/>
          <w:sz w:val="28"/>
          <w:szCs w:val="28"/>
          <w:lang w:eastAsia="en-US"/>
        </w:rPr>
        <w:t>1) выплаты работникам, занятым на тяжелых работах, работах с вредными и (или) опасными и иными особыми условиями труда;</w:t>
      </w:r>
    </w:p>
    <w:p w14:paraId="0E036808" w14:textId="77777777" w:rsidR="00D42000" w:rsidRPr="00B47999" w:rsidRDefault="00D42000" w:rsidP="00D42000">
      <w:pPr>
        <w:pStyle w:val="a4"/>
        <w:autoSpaceDE w:val="0"/>
        <w:autoSpaceDN w:val="0"/>
        <w:adjustRightInd w:val="0"/>
        <w:spacing w:before="280"/>
        <w:ind w:left="0" w:firstLine="709"/>
        <w:jc w:val="both"/>
        <w:rPr>
          <w:rFonts w:eastAsiaTheme="minorHAnsi"/>
          <w:sz w:val="28"/>
          <w:szCs w:val="28"/>
          <w:lang w:eastAsia="en-US"/>
        </w:rPr>
      </w:pPr>
      <w:r w:rsidRPr="00B47999">
        <w:rPr>
          <w:rFonts w:eastAsiaTheme="minorHAnsi"/>
          <w:sz w:val="28"/>
          <w:szCs w:val="28"/>
          <w:lang w:eastAsia="en-US"/>
        </w:rPr>
        <w:t>2) выплаты за работу в местностях с особыми климатическими условиями;</w:t>
      </w:r>
    </w:p>
    <w:p w14:paraId="33BAAD56" w14:textId="77777777" w:rsidR="00D42000" w:rsidRPr="00B47999" w:rsidRDefault="00D42000" w:rsidP="00D42000">
      <w:pPr>
        <w:pStyle w:val="a4"/>
        <w:autoSpaceDE w:val="0"/>
        <w:autoSpaceDN w:val="0"/>
        <w:adjustRightInd w:val="0"/>
        <w:spacing w:before="280"/>
        <w:ind w:left="0" w:firstLine="709"/>
        <w:jc w:val="both"/>
        <w:rPr>
          <w:rFonts w:eastAsiaTheme="minorHAnsi"/>
          <w:sz w:val="28"/>
          <w:szCs w:val="28"/>
          <w:lang w:eastAsia="en-US"/>
        </w:rPr>
      </w:pPr>
      <w:r w:rsidRPr="00B47999">
        <w:rPr>
          <w:rFonts w:eastAsiaTheme="minorHAnsi"/>
          <w:sz w:val="28"/>
          <w:szCs w:val="28"/>
          <w:lang w:eastAsia="en-US"/>
        </w:rPr>
        <w:t>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14:paraId="1B987916" w14:textId="77777777" w:rsidR="00D42000" w:rsidRPr="00B47999" w:rsidRDefault="00D42000" w:rsidP="00D42000">
      <w:pPr>
        <w:pStyle w:val="a4"/>
        <w:autoSpaceDE w:val="0"/>
        <w:autoSpaceDN w:val="0"/>
        <w:adjustRightInd w:val="0"/>
        <w:spacing w:before="280"/>
        <w:ind w:left="0" w:firstLine="709"/>
        <w:jc w:val="both"/>
        <w:rPr>
          <w:rFonts w:eastAsiaTheme="minorHAnsi"/>
          <w:sz w:val="28"/>
          <w:szCs w:val="28"/>
          <w:lang w:eastAsia="en-US"/>
        </w:rPr>
      </w:pPr>
      <w:r w:rsidRPr="00B47999">
        <w:rPr>
          <w:rFonts w:eastAsiaTheme="minorHAnsi"/>
          <w:sz w:val="28"/>
          <w:szCs w:val="28"/>
          <w:lang w:eastAsia="en-US"/>
        </w:rPr>
        <w:t>4) надбавки за работу со сведениями, составляющими государственную тайну, их засекречиванием и рассекречиванием, а также за работу с шифрами.</w:t>
      </w:r>
    </w:p>
    <w:p w14:paraId="436A075A" w14:textId="77777777" w:rsidR="00D42000" w:rsidRPr="00B47999" w:rsidRDefault="00D42000" w:rsidP="00D42000">
      <w:pPr>
        <w:pStyle w:val="a4"/>
        <w:numPr>
          <w:ilvl w:val="2"/>
          <w:numId w:val="2"/>
        </w:numPr>
        <w:tabs>
          <w:tab w:val="left" w:pos="1276"/>
        </w:tabs>
        <w:spacing w:line="310" w:lineRule="exact"/>
        <w:ind w:left="0" w:firstLine="709"/>
        <w:jc w:val="both"/>
        <w:rPr>
          <w:sz w:val="28"/>
          <w:szCs w:val="28"/>
        </w:rPr>
      </w:pPr>
      <w:r w:rsidRPr="00B47999">
        <w:rPr>
          <w:rFonts w:eastAsiaTheme="minorHAnsi"/>
          <w:sz w:val="28"/>
          <w:szCs w:val="28"/>
          <w:lang w:eastAsia="en-US"/>
        </w:rPr>
        <w:t>Выплаты работникам, занятым на тяжелых работах, работах с вредными и (или) опасными и иными особыми условиями труда, устанавливается работникам по результатам специальной оценки условий труда.</w:t>
      </w:r>
    </w:p>
    <w:p w14:paraId="55A8D0AD" w14:textId="77777777" w:rsidR="00F07560" w:rsidRPr="00B47999" w:rsidRDefault="00D42000" w:rsidP="00F07560">
      <w:pPr>
        <w:tabs>
          <w:tab w:val="left" w:pos="1276"/>
        </w:tabs>
        <w:spacing w:line="310" w:lineRule="exact"/>
        <w:ind w:firstLine="709"/>
        <w:jc w:val="both"/>
        <w:rPr>
          <w:sz w:val="28"/>
          <w:szCs w:val="28"/>
        </w:rPr>
      </w:pPr>
      <w:r w:rsidRPr="00B47999">
        <w:rPr>
          <w:sz w:val="28"/>
          <w:szCs w:val="28"/>
        </w:rPr>
        <w:t xml:space="preserve">Указанная выплата устанавливается на весь период осуществления работником соответствующих обязанностей и выплачивается ежемесячно в размере 4 процента </w:t>
      </w:r>
      <w:r w:rsidR="00F07560" w:rsidRPr="00B47999">
        <w:rPr>
          <w:sz w:val="28"/>
          <w:szCs w:val="28"/>
        </w:rPr>
        <w:t>тарифной ставки (оклада)</w:t>
      </w:r>
      <w:r w:rsidRPr="00B47999">
        <w:rPr>
          <w:sz w:val="28"/>
          <w:szCs w:val="28"/>
        </w:rPr>
        <w:t xml:space="preserve"> работника.</w:t>
      </w:r>
    </w:p>
    <w:p w14:paraId="485A538A" w14:textId="77777777" w:rsidR="00F07560" w:rsidRPr="00B47999" w:rsidRDefault="00F07560" w:rsidP="00F07560">
      <w:pPr>
        <w:tabs>
          <w:tab w:val="left" w:pos="1276"/>
        </w:tabs>
        <w:spacing w:line="310" w:lineRule="exact"/>
        <w:ind w:firstLine="709"/>
        <w:jc w:val="both"/>
        <w:rPr>
          <w:sz w:val="28"/>
          <w:szCs w:val="28"/>
        </w:rPr>
      </w:pPr>
      <w:r w:rsidRPr="00B47999">
        <w:rPr>
          <w:sz w:val="28"/>
          <w:szCs w:val="28"/>
        </w:rPr>
        <w:t>Если по итогам специальной оценки условий труда рабочее место признается безопасным, то повышение оплаты труда не производится.</w:t>
      </w:r>
    </w:p>
    <w:p w14:paraId="4C43B50A" w14:textId="77777777" w:rsidR="00D42000" w:rsidRPr="00B47999" w:rsidRDefault="00D42000" w:rsidP="00D42000">
      <w:pPr>
        <w:pStyle w:val="a4"/>
        <w:numPr>
          <w:ilvl w:val="2"/>
          <w:numId w:val="2"/>
        </w:numPr>
        <w:tabs>
          <w:tab w:val="left" w:pos="1276"/>
        </w:tabs>
        <w:spacing w:line="310" w:lineRule="exact"/>
        <w:ind w:left="0" w:firstLine="709"/>
        <w:jc w:val="both"/>
        <w:rPr>
          <w:sz w:val="28"/>
          <w:szCs w:val="28"/>
        </w:rPr>
      </w:pPr>
      <w:r w:rsidRPr="00B47999">
        <w:rPr>
          <w:rFonts w:eastAsiaTheme="minorHAnsi"/>
          <w:sz w:val="28"/>
          <w:szCs w:val="28"/>
          <w:lang w:eastAsia="en-US"/>
        </w:rPr>
        <w:t>К выплатам за работу в местностях с особыми климатическими условиями относятся районный коэффициент к заработной плате и процентная надбавка к заработной плате за стаж работы в местностях с особыми климатическими условиям</w:t>
      </w:r>
      <w:r w:rsidRPr="00B47999">
        <w:rPr>
          <w:sz w:val="28"/>
          <w:szCs w:val="28"/>
        </w:rPr>
        <w:t>.</w:t>
      </w:r>
    </w:p>
    <w:p w14:paraId="5C852DA7" w14:textId="77777777" w:rsidR="00D42000" w:rsidRPr="00B47999" w:rsidRDefault="00D42000" w:rsidP="00D42000">
      <w:pPr>
        <w:tabs>
          <w:tab w:val="left" w:pos="1276"/>
        </w:tabs>
        <w:spacing w:line="310" w:lineRule="exact"/>
        <w:ind w:firstLine="709"/>
        <w:jc w:val="both"/>
        <w:rPr>
          <w:rFonts w:eastAsiaTheme="minorHAnsi"/>
          <w:sz w:val="28"/>
          <w:szCs w:val="28"/>
          <w:lang w:eastAsia="en-US"/>
        </w:rPr>
      </w:pPr>
      <w:r w:rsidRPr="00B47999">
        <w:rPr>
          <w:rFonts w:eastAsiaTheme="minorHAnsi"/>
          <w:sz w:val="28"/>
          <w:szCs w:val="28"/>
          <w:lang w:eastAsia="en-US"/>
        </w:rPr>
        <w:t>Указанные выплаты устанавливаются в зависимости от места расположения рабочего места работника и применяются ко всем выплатам, предусмотренным системой оплаты труда.</w:t>
      </w:r>
    </w:p>
    <w:p w14:paraId="7C354485" w14:textId="77777777" w:rsidR="00F07560" w:rsidRPr="00B47999" w:rsidRDefault="00F07560" w:rsidP="00D42000">
      <w:pPr>
        <w:tabs>
          <w:tab w:val="left" w:pos="1276"/>
        </w:tabs>
        <w:spacing w:line="310" w:lineRule="exact"/>
        <w:ind w:firstLine="709"/>
        <w:jc w:val="both"/>
        <w:rPr>
          <w:rFonts w:eastAsiaTheme="minorHAnsi"/>
          <w:sz w:val="28"/>
          <w:szCs w:val="28"/>
          <w:lang w:eastAsia="en-US"/>
        </w:rPr>
      </w:pPr>
      <w:r w:rsidRPr="00B47999">
        <w:rPr>
          <w:rFonts w:eastAsiaTheme="minorHAnsi"/>
          <w:sz w:val="28"/>
          <w:szCs w:val="28"/>
          <w:lang w:eastAsia="en-US"/>
        </w:rPr>
        <w:t>Дистанционным работникам указанные выплаты устанавливаются при условии, что их место жительства, оговоренное в трудовом договоре, находится в местностях с особыми климатическими условиями.</w:t>
      </w:r>
    </w:p>
    <w:p w14:paraId="22928EE4" w14:textId="77777777" w:rsidR="00D42000" w:rsidRPr="00B47999" w:rsidRDefault="00D42000" w:rsidP="00D42000">
      <w:pPr>
        <w:tabs>
          <w:tab w:val="left" w:pos="1276"/>
        </w:tabs>
        <w:spacing w:line="310" w:lineRule="exact"/>
        <w:ind w:firstLine="709"/>
        <w:jc w:val="both"/>
        <w:rPr>
          <w:rFonts w:eastAsiaTheme="minorHAnsi"/>
          <w:sz w:val="28"/>
          <w:szCs w:val="28"/>
          <w:lang w:eastAsia="en-US"/>
        </w:rPr>
      </w:pPr>
      <w:r w:rsidRPr="00B47999">
        <w:rPr>
          <w:rFonts w:eastAsiaTheme="minorHAnsi"/>
          <w:sz w:val="28"/>
          <w:szCs w:val="28"/>
          <w:lang w:eastAsia="en-US"/>
        </w:rPr>
        <w:t>Размер указанных выплат определяется в соответствии со статьями 10, 11 Закона Российской Федерации от 19 февраля 1993 г. № 4520-1 «О государственных гарантиях и компенсациях для лиц, работающих и проживающих в районах Крайнего Севера и приравненных к ним местностях».</w:t>
      </w:r>
    </w:p>
    <w:p w14:paraId="3B1FD8D1" w14:textId="77777777" w:rsidR="00D42000" w:rsidRPr="00B47999" w:rsidRDefault="00D42000" w:rsidP="00D42000">
      <w:pPr>
        <w:pStyle w:val="a4"/>
        <w:numPr>
          <w:ilvl w:val="2"/>
          <w:numId w:val="2"/>
        </w:numPr>
        <w:tabs>
          <w:tab w:val="left" w:pos="1276"/>
        </w:tabs>
        <w:spacing w:line="310" w:lineRule="exact"/>
        <w:ind w:left="0" w:firstLine="709"/>
        <w:jc w:val="both"/>
        <w:rPr>
          <w:sz w:val="28"/>
          <w:szCs w:val="28"/>
        </w:rPr>
      </w:pPr>
      <w:r w:rsidRPr="00B47999">
        <w:rPr>
          <w:rFonts w:eastAsiaTheme="minorHAnsi"/>
          <w:sz w:val="28"/>
          <w:szCs w:val="28"/>
          <w:lang w:eastAsia="en-US"/>
        </w:rPr>
        <w:t xml:space="preserve">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включают в себя </w:t>
      </w:r>
      <w:r w:rsidRPr="00B47999">
        <w:rPr>
          <w:rFonts w:eastAsiaTheme="minorHAnsi"/>
          <w:sz w:val="28"/>
          <w:szCs w:val="28"/>
          <w:lang w:eastAsia="en-US"/>
        </w:rPr>
        <w:lastRenderedPageBreak/>
        <w:t>надбавки и доплаты, перечень и размер которых указан в приложении № 2 к настоящему Положению.</w:t>
      </w:r>
    </w:p>
    <w:p w14:paraId="4FCDA4F7" w14:textId="77777777" w:rsidR="00084248" w:rsidRPr="00B47999" w:rsidRDefault="00D42000" w:rsidP="00084248">
      <w:pPr>
        <w:pStyle w:val="a4"/>
        <w:numPr>
          <w:ilvl w:val="2"/>
          <w:numId w:val="2"/>
        </w:numPr>
        <w:tabs>
          <w:tab w:val="left" w:pos="1276"/>
        </w:tabs>
        <w:autoSpaceDE w:val="0"/>
        <w:autoSpaceDN w:val="0"/>
        <w:adjustRightInd w:val="0"/>
        <w:spacing w:line="310" w:lineRule="exact"/>
        <w:ind w:left="0" w:firstLine="709"/>
        <w:jc w:val="both"/>
        <w:rPr>
          <w:rFonts w:eastAsiaTheme="minorHAnsi"/>
          <w:sz w:val="28"/>
          <w:szCs w:val="28"/>
          <w:lang w:eastAsia="en-US"/>
        </w:rPr>
      </w:pPr>
      <w:r w:rsidRPr="00B47999">
        <w:rPr>
          <w:rFonts w:eastAsiaTheme="minorHAnsi"/>
          <w:sz w:val="28"/>
          <w:szCs w:val="28"/>
          <w:lang w:eastAsia="en-US"/>
        </w:rPr>
        <w:t xml:space="preserve">Надбавки за работу со сведениями, составляющими государственную тайну, их засекречиванием и рассекречиванием, а также за работу с шифрами устанавливаются в порядке и размере, определенных постановлением Правительства Российской Федерации от 18 сентября 2006 г. </w:t>
      </w:r>
      <w:r w:rsidRPr="00B47999">
        <w:rPr>
          <w:rFonts w:eastAsiaTheme="minorHAnsi"/>
          <w:sz w:val="28"/>
          <w:szCs w:val="28"/>
          <w:lang w:eastAsia="en-US"/>
        </w:rPr>
        <w:br/>
        <w:t>№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w:t>
      </w:r>
      <w:r w:rsidR="00084248" w:rsidRPr="00B47999">
        <w:rPr>
          <w:rFonts w:eastAsiaTheme="minorHAnsi"/>
          <w:sz w:val="28"/>
          <w:szCs w:val="28"/>
          <w:lang w:eastAsia="en-US"/>
        </w:rPr>
        <w:t xml:space="preserve">айны», </w:t>
      </w:r>
      <w:r w:rsidR="00084248" w:rsidRPr="00B47999">
        <w:rPr>
          <w:sz w:val="28"/>
          <w:szCs w:val="28"/>
        </w:rPr>
        <w:t>а также с учетом разъяснения о порядке выплаты ежемесячных процентных надбавок гражданам, допущенным к государственной тайне на постоянной основе, и сотрудникам структурных подразделений по защите государственной тайны, утвержденного приказом Министерства здравоохранения и социального развития Российской Федерации от 19 мая 2011 г. № 408н.</w:t>
      </w:r>
    </w:p>
    <w:p w14:paraId="1F3E65CF" w14:textId="77777777" w:rsidR="00D42000" w:rsidRPr="00B47999" w:rsidRDefault="00D42000" w:rsidP="00D42000">
      <w:pPr>
        <w:tabs>
          <w:tab w:val="left" w:pos="1276"/>
        </w:tabs>
        <w:spacing w:line="310" w:lineRule="exact"/>
        <w:jc w:val="both"/>
        <w:rPr>
          <w:sz w:val="28"/>
          <w:szCs w:val="28"/>
        </w:rPr>
      </w:pPr>
    </w:p>
    <w:p w14:paraId="37D47404" w14:textId="77777777" w:rsidR="00D42000" w:rsidRPr="00B47999" w:rsidRDefault="00D42000" w:rsidP="00D42000">
      <w:pPr>
        <w:pStyle w:val="20"/>
        <w:numPr>
          <w:ilvl w:val="1"/>
          <w:numId w:val="2"/>
        </w:numPr>
        <w:shd w:val="clear" w:color="auto" w:fill="auto"/>
        <w:tabs>
          <w:tab w:val="left" w:pos="1276"/>
        </w:tabs>
        <w:spacing w:after="0" w:line="240" w:lineRule="auto"/>
        <w:ind w:left="0" w:firstLine="709"/>
        <w:jc w:val="both"/>
        <w:rPr>
          <w:b/>
        </w:rPr>
      </w:pPr>
      <w:r w:rsidRPr="00B47999">
        <w:rPr>
          <w:b/>
        </w:rPr>
        <w:t>Выплаты стимулирующего характера.</w:t>
      </w:r>
    </w:p>
    <w:p w14:paraId="6C7391AC" w14:textId="77777777" w:rsidR="00D42000" w:rsidRPr="00B47999" w:rsidRDefault="00D42000" w:rsidP="00D42000">
      <w:pPr>
        <w:pStyle w:val="a4"/>
        <w:numPr>
          <w:ilvl w:val="2"/>
          <w:numId w:val="2"/>
        </w:numPr>
        <w:tabs>
          <w:tab w:val="left" w:pos="1276"/>
        </w:tabs>
        <w:spacing w:line="310" w:lineRule="exact"/>
        <w:ind w:left="0" w:firstLine="709"/>
        <w:jc w:val="both"/>
        <w:rPr>
          <w:sz w:val="28"/>
          <w:szCs w:val="28"/>
        </w:rPr>
      </w:pPr>
      <w:r w:rsidRPr="00B47999">
        <w:rPr>
          <w:rFonts w:eastAsiaTheme="minorHAnsi"/>
          <w:sz w:val="28"/>
          <w:szCs w:val="28"/>
          <w:lang w:eastAsia="en-US"/>
        </w:rPr>
        <w:t>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14:paraId="28A8539E" w14:textId="77777777" w:rsidR="00D42000" w:rsidRPr="00B47999" w:rsidRDefault="00D42000" w:rsidP="00D42000">
      <w:pPr>
        <w:pStyle w:val="a4"/>
        <w:autoSpaceDE w:val="0"/>
        <w:autoSpaceDN w:val="0"/>
        <w:adjustRightInd w:val="0"/>
        <w:ind w:left="0" w:firstLine="709"/>
        <w:jc w:val="both"/>
        <w:rPr>
          <w:rFonts w:eastAsiaTheme="minorHAnsi"/>
          <w:sz w:val="28"/>
          <w:szCs w:val="28"/>
          <w:lang w:eastAsia="en-US"/>
        </w:rPr>
      </w:pPr>
      <w:r w:rsidRPr="00B47999">
        <w:rPr>
          <w:rFonts w:eastAsiaTheme="minorHAnsi"/>
          <w:sz w:val="28"/>
          <w:szCs w:val="28"/>
          <w:lang w:eastAsia="en-US"/>
        </w:rPr>
        <w:t>1) выплаты за интенсивность и высокие результаты работы;</w:t>
      </w:r>
    </w:p>
    <w:p w14:paraId="5C9CB009" w14:textId="77777777" w:rsidR="00D42000" w:rsidRPr="00B47999" w:rsidRDefault="00D42000" w:rsidP="00D42000">
      <w:pPr>
        <w:pStyle w:val="a4"/>
        <w:autoSpaceDE w:val="0"/>
        <w:autoSpaceDN w:val="0"/>
        <w:adjustRightInd w:val="0"/>
        <w:spacing w:before="280"/>
        <w:ind w:left="0" w:firstLine="709"/>
        <w:jc w:val="both"/>
        <w:rPr>
          <w:rFonts w:eastAsiaTheme="minorHAnsi"/>
          <w:sz w:val="28"/>
          <w:szCs w:val="28"/>
          <w:lang w:eastAsia="en-US"/>
        </w:rPr>
      </w:pPr>
      <w:r w:rsidRPr="00B47999">
        <w:rPr>
          <w:rFonts w:eastAsiaTheme="minorHAnsi"/>
          <w:sz w:val="28"/>
          <w:szCs w:val="28"/>
          <w:lang w:eastAsia="en-US"/>
        </w:rPr>
        <w:t>2) выплаты за качество выполняемых работ;</w:t>
      </w:r>
    </w:p>
    <w:p w14:paraId="021A28BB" w14:textId="77777777" w:rsidR="00D42000" w:rsidRPr="00B47999" w:rsidRDefault="00D42000" w:rsidP="00D42000">
      <w:pPr>
        <w:pStyle w:val="a4"/>
        <w:autoSpaceDE w:val="0"/>
        <w:autoSpaceDN w:val="0"/>
        <w:adjustRightInd w:val="0"/>
        <w:spacing w:before="280"/>
        <w:ind w:left="0" w:firstLine="709"/>
        <w:jc w:val="both"/>
        <w:rPr>
          <w:rFonts w:eastAsiaTheme="minorHAnsi"/>
          <w:sz w:val="28"/>
          <w:szCs w:val="28"/>
          <w:lang w:eastAsia="en-US"/>
        </w:rPr>
      </w:pPr>
      <w:r w:rsidRPr="00B47999">
        <w:rPr>
          <w:rFonts w:eastAsiaTheme="minorHAnsi"/>
          <w:sz w:val="28"/>
          <w:szCs w:val="28"/>
          <w:lang w:eastAsia="en-US"/>
        </w:rPr>
        <w:t>3) выплаты за стаж непрерывной работы, выслугу лет;</w:t>
      </w:r>
    </w:p>
    <w:p w14:paraId="40995125" w14:textId="77777777" w:rsidR="00D42000" w:rsidRPr="00B47999" w:rsidRDefault="00D42000" w:rsidP="00D42000">
      <w:pPr>
        <w:pStyle w:val="a4"/>
        <w:autoSpaceDE w:val="0"/>
        <w:autoSpaceDN w:val="0"/>
        <w:adjustRightInd w:val="0"/>
        <w:spacing w:before="280"/>
        <w:ind w:left="0" w:firstLine="709"/>
        <w:jc w:val="both"/>
        <w:rPr>
          <w:rFonts w:eastAsiaTheme="minorHAnsi"/>
          <w:sz w:val="28"/>
          <w:szCs w:val="28"/>
          <w:lang w:eastAsia="en-US"/>
        </w:rPr>
      </w:pPr>
      <w:r w:rsidRPr="00B47999">
        <w:rPr>
          <w:rFonts w:eastAsiaTheme="minorHAnsi"/>
          <w:sz w:val="28"/>
          <w:szCs w:val="28"/>
          <w:lang w:eastAsia="en-US"/>
        </w:rPr>
        <w:t>4) премиальные выплаты по итогам работы.</w:t>
      </w:r>
    </w:p>
    <w:p w14:paraId="54CACFA9" w14:textId="77777777" w:rsidR="00D42000" w:rsidRPr="00B47999" w:rsidRDefault="00D42000" w:rsidP="00D42000">
      <w:pPr>
        <w:pStyle w:val="a4"/>
        <w:numPr>
          <w:ilvl w:val="2"/>
          <w:numId w:val="2"/>
        </w:numPr>
        <w:tabs>
          <w:tab w:val="left" w:pos="1276"/>
        </w:tabs>
        <w:spacing w:line="310" w:lineRule="exact"/>
        <w:ind w:left="0" w:firstLine="709"/>
        <w:jc w:val="both"/>
        <w:rPr>
          <w:sz w:val="28"/>
          <w:szCs w:val="28"/>
        </w:rPr>
      </w:pPr>
      <w:r w:rsidRPr="00B47999">
        <w:rPr>
          <w:rFonts w:eastAsiaTheme="minorHAnsi"/>
          <w:sz w:val="28"/>
          <w:szCs w:val="28"/>
          <w:lang w:eastAsia="en-US"/>
        </w:rPr>
        <w:t>Порядок и критерии установления выплат за интенсивность и высокие результаты работы определены в приложении № 3 к настоящему Положению.</w:t>
      </w:r>
    </w:p>
    <w:p w14:paraId="038D615D" w14:textId="77777777" w:rsidR="00D42000" w:rsidRPr="00B47999" w:rsidRDefault="00D42000" w:rsidP="00D42000">
      <w:pPr>
        <w:pStyle w:val="a4"/>
        <w:numPr>
          <w:ilvl w:val="2"/>
          <w:numId w:val="2"/>
        </w:numPr>
        <w:tabs>
          <w:tab w:val="left" w:pos="1276"/>
        </w:tabs>
        <w:spacing w:line="310" w:lineRule="exact"/>
        <w:ind w:left="0" w:firstLine="709"/>
        <w:jc w:val="both"/>
        <w:rPr>
          <w:sz w:val="28"/>
          <w:szCs w:val="28"/>
        </w:rPr>
      </w:pPr>
      <w:r w:rsidRPr="00B47999">
        <w:rPr>
          <w:rFonts w:eastAsiaTheme="minorHAnsi"/>
          <w:sz w:val="28"/>
          <w:szCs w:val="28"/>
          <w:lang w:eastAsia="en-US"/>
        </w:rPr>
        <w:t>Порядок и критерии установления выплат за качество выполняемых работ определены в приложении № 4 к настоящему Положению.</w:t>
      </w:r>
    </w:p>
    <w:p w14:paraId="61DCCD87" w14:textId="77777777" w:rsidR="00D42000" w:rsidRPr="00B47999" w:rsidRDefault="00D42000" w:rsidP="00D42000">
      <w:pPr>
        <w:pStyle w:val="a4"/>
        <w:numPr>
          <w:ilvl w:val="2"/>
          <w:numId w:val="2"/>
        </w:numPr>
        <w:tabs>
          <w:tab w:val="left" w:pos="1276"/>
        </w:tabs>
        <w:spacing w:line="310" w:lineRule="exact"/>
        <w:ind w:left="0" w:firstLine="709"/>
        <w:jc w:val="both"/>
        <w:rPr>
          <w:sz w:val="28"/>
          <w:szCs w:val="28"/>
        </w:rPr>
      </w:pPr>
      <w:r w:rsidRPr="00B47999">
        <w:rPr>
          <w:rFonts w:eastAsiaTheme="minorHAnsi"/>
          <w:sz w:val="28"/>
          <w:szCs w:val="28"/>
          <w:lang w:eastAsia="en-US"/>
        </w:rPr>
        <w:t>Порядок и критерии установления выплат за стаж непрерывной работы, выслугу лет определены в приложении № 5 к настоящему Положению.</w:t>
      </w:r>
    </w:p>
    <w:p w14:paraId="6EC59C57" w14:textId="77777777" w:rsidR="00D42000" w:rsidRPr="00B47999" w:rsidRDefault="00D42000" w:rsidP="00D42000">
      <w:pPr>
        <w:pStyle w:val="a4"/>
        <w:numPr>
          <w:ilvl w:val="2"/>
          <w:numId w:val="2"/>
        </w:numPr>
        <w:tabs>
          <w:tab w:val="left" w:pos="1276"/>
        </w:tabs>
        <w:spacing w:line="310" w:lineRule="exact"/>
        <w:ind w:left="0" w:firstLine="709"/>
        <w:jc w:val="both"/>
        <w:rPr>
          <w:sz w:val="28"/>
          <w:szCs w:val="28"/>
        </w:rPr>
      </w:pPr>
      <w:r w:rsidRPr="00B47999">
        <w:rPr>
          <w:rFonts w:eastAsiaTheme="minorHAnsi"/>
          <w:sz w:val="28"/>
          <w:szCs w:val="28"/>
          <w:lang w:eastAsia="en-US"/>
        </w:rPr>
        <w:t>Порядок и критерии установления премиальных выплат по итогам работы (положение о премировании ФГБОУ ВО «БГУ») определены в приложении № 6 к настоящему Положению.</w:t>
      </w:r>
    </w:p>
    <w:p w14:paraId="2E0BAFD1" w14:textId="77777777" w:rsidR="006709A9" w:rsidRPr="00B47999" w:rsidRDefault="006709A9" w:rsidP="006709A9">
      <w:pPr>
        <w:tabs>
          <w:tab w:val="left" w:pos="1276"/>
        </w:tabs>
        <w:spacing w:line="310" w:lineRule="exact"/>
        <w:ind w:firstLine="709"/>
        <w:jc w:val="both"/>
        <w:rPr>
          <w:sz w:val="28"/>
          <w:szCs w:val="28"/>
        </w:rPr>
      </w:pPr>
      <w:r w:rsidRPr="00B47999">
        <w:rPr>
          <w:sz w:val="28"/>
          <w:szCs w:val="28"/>
        </w:rPr>
        <w:t xml:space="preserve">Премии по итогам работы не являются </w:t>
      </w:r>
      <w:r w:rsidR="00E40DE1" w:rsidRPr="00B47999">
        <w:rPr>
          <w:sz w:val="28"/>
          <w:szCs w:val="28"/>
        </w:rPr>
        <w:t>составной частью заработной платы работников (не носят регулярного характера) и выплачиваются по решению ректора, исходя из финансовых возможностей Университета, на основе индивидуальной оценки работы работников в качестве поощрения работников в соответствии со статьей 191 Трудового кодекса Российской Федерации.</w:t>
      </w:r>
    </w:p>
    <w:p w14:paraId="1164A24C" w14:textId="77777777" w:rsidR="00D42000" w:rsidRPr="00B47999" w:rsidRDefault="00D42000" w:rsidP="00D42000">
      <w:pPr>
        <w:tabs>
          <w:tab w:val="left" w:pos="1276"/>
        </w:tabs>
        <w:spacing w:line="310" w:lineRule="exact"/>
        <w:jc w:val="both"/>
        <w:rPr>
          <w:sz w:val="28"/>
          <w:szCs w:val="28"/>
        </w:rPr>
      </w:pPr>
    </w:p>
    <w:p w14:paraId="5CB2E804" w14:textId="77777777" w:rsidR="00D42000" w:rsidRPr="00B47999" w:rsidRDefault="00D42000" w:rsidP="00D42000">
      <w:pPr>
        <w:pStyle w:val="a4"/>
        <w:numPr>
          <w:ilvl w:val="0"/>
          <w:numId w:val="1"/>
        </w:numPr>
        <w:tabs>
          <w:tab w:val="left" w:pos="1276"/>
        </w:tabs>
        <w:spacing w:line="310" w:lineRule="exact"/>
        <w:jc w:val="center"/>
        <w:rPr>
          <w:b/>
          <w:sz w:val="28"/>
          <w:szCs w:val="28"/>
        </w:rPr>
      </w:pPr>
      <w:r w:rsidRPr="00B47999">
        <w:rPr>
          <w:b/>
          <w:sz w:val="28"/>
          <w:szCs w:val="28"/>
        </w:rPr>
        <w:t>Оплата труда ректора, проректоров и главного бухгалтера</w:t>
      </w:r>
    </w:p>
    <w:p w14:paraId="567BDA50" w14:textId="77777777" w:rsidR="00D42000" w:rsidRPr="00B47999" w:rsidRDefault="00D42000" w:rsidP="00D42000">
      <w:pPr>
        <w:tabs>
          <w:tab w:val="left" w:pos="1276"/>
        </w:tabs>
        <w:spacing w:line="310" w:lineRule="exact"/>
        <w:jc w:val="both"/>
      </w:pPr>
    </w:p>
    <w:p w14:paraId="68730860" w14:textId="77777777" w:rsidR="00D42000" w:rsidRPr="00B47999" w:rsidRDefault="00D42000" w:rsidP="00D42000">
      <w:pPr>
        <w:pStyle w:val="20"/>
        <w:numPr>
          <w:ilvl w:val="1"/>
          <w:numId w:val="1"/>
        </w:numPr>
        <w:shd w:val="clear" w:color="auto" w:fill="auto"/>
        <w:tabs>
          <w:tab w:val="left" w:pos="1276"/>
        </w:tabs>
        <w:spacing w:after="0" w:line="240" w:lineRule="auto"/>
        <w:ind w:firstLine="709"/>
        <w:jc w:val="both"/>
      </w:pPr>
      <w:r w:rsidRPr="00B47999">
        <w:t>Заработная плата ректора, проректоров и главного бухгалтера состоит из оклада, выплат компенсационного и стимулирующего характера.</w:t>
      </w:r>
    </w:p>
    <w:p w14:paraId="2015387F" w14:textId="77777777" w:rsidR="00D42000" w:rsidRPr="00B47999" w:rsidRDefault="00D42000" w:rsidP="00D42000">
      <w:pPr>
        <w:pStyle w:val="20"/>
        <w:numPr>
          <w:ilvl w:val="1"/>
          <w:numId w:val="1"/>
        </w:numPr>
        <w:shd w:val="clear" w:color="auto" w:fill="auto"/>
        <w:tabs>
          <w:tab w:val="left" w:pos="1276"/>
        </w:tabs>
        <w:spacing w:after="0" w:line="240" w:lineRule="auto"/>
        <w:ind w:firstLine="709"/>
        <w:jc w:val="both"/>
      </w:pPr>
      <w:r w:rsidRPr="00B47999">
        <w:t>Оклад ректора определяется трудовым договором.</w:t>
      </w:r>
      <w:r w:rsidR="00071097" w:rsidRPr="00B47999">
        <w:t xml:space="preserve"> Пункт 2.2.4 настоящего Положения на ректора не распространяется.</w:t>
      </w:r>
    </w:p>
    <w:p w14:paraId="69253002" w14:textId="77777777" w:rsidR="00D42000" w:rsidRPr="00B47999" w:rsidRDefault="00D42000" w:rsidP="00D42000">
      <w:pPr>
        <w:pStyle w:val="20"/>
        <w:numPr>
          <w:ilvl w:val="1"/>
          <w:numId w:val="1"/>
        </w:numPr>
        <w:shd w:val="clear" w:color="auto" w:fill="auto"/>
        <w:tabs>
          <w:tab w:val="left" w:pos="1276"/>
        </w:tabs>
        <w:spacing w:after="0" w:line="240" w:lineRule="auto"/>
        <w:ind w:firstLine="709"/>
        <w:jc w:val="both"/>
      </w:pPr>
      <w:r w:rsidRPr="00B47999">
        <w:lastRenderedPageBreak/>
        <w:t>Оклады проректоров и главного бухгалтера устанавливаются в их трудовых договорах по решению ректора на 10-30 процентов ниже должностного оклада ректора.</w:t>
      </w:r>
    </w:p>
    <w:p w14:paraId="52AFAEB1" w14:textId="77777777" w:rsidR="00071097" w:rsidRPr="00B47999" w:rsidRDefault="00071097" w:rsidP="00071097">
      <w:pPr>
        <w:pStyle w:val="20"/>
        <w:shd w:val="clear" w:color="auto" w:fill="auto"/>
        <w:tabs>
          <w:tab w:val="left" w:pos="1276"/>
        </w:tabs>
        <w:spacing w:after="0" w:line="240" w:lineRule="auto"/>
        <w:ind w:firstLine="709"/>
        <w:jc w:val="both"/>
      </w:pPr>
      <w:r w:rsidRPr="00B47999">
        <w:t>Изменение окладов проректоров и главного бухгалтера осуществляется исключительно в случае изменения оклада ректора. Пункт 2.2.4 настоящего Положения на проректоров, главного бухгалтера</w:t>
      </w:r>
      <w:r w:rsidR="000A6E16" w:rsidRPr="00B47999">
        <w:t xml:space="preserve"> не распространяется.</w:t>
      </w:r>
    </w:p>
    <w:p w14:paraId="38CDA0B5" w14:textId="77777777" w:rsidR="00D42000" w:rsidRPr="00B47999" w:rsidRDefault="00D42000" w:rsidP="00D42000">
      <w:pPr>
        <w:pStyle w:val="20"/>
        <w:numPr>
          <w:ilvl w:val="1"/>
          <w:numId w:val="1"/>
        </w:numPr>
        <w:shd w:val="clear" w:color="auto" w:fill="auto"/>
        <w:tabs>
          <w:tab w:val="left" w:pos="1276"/>
        </w:tabs>
        <w:spacing w:after="0" w:line="240" w:lineRule="auto"/>
        <w:ind w:firstLine="709"/>
        <w:jc w:val="both"/>
      </w:pPr>
      <w:r w:rsidRPr="00B47999">
        <w:t>Выплаты компенсационного характера устанавливаются ректору, проректорам, главному бухгалтеру в зависимости от условий их труда в соответствии с трудовым законодательством, иными нормативными правовыми актами Российской Федерации, содержащими нормы трудового права.</w:t>
      </w:r>
    </w:p>
    <w:p w14:paraId="439B0284" w14:textId="77777777" w:rsidR="00D42000" w:rsidRPr="00B47999" w:rsidRDefault="00D42000" w:rsidP="00D42000">
      <w:pPr>
        <w:pStyle w:val="20"/>
        <w:numPr>
          <w:ilvl w:val="1"/>
          <w:numId w:val="1"/>
        </w:numPr>
        <w:shd w:val="clear" w:color="auto" w:fill="auto"/>
        <w:tabs>
          <w:tab w:val="left" w:pos="1276"/>
        </w:tabs>
        <w:autoSpaceDE w:val="0"/>
        <w:autoSpaceDN w:val="0"/>
        <w:adjustRightInd w:val="0"/>
        <w:spacing w:after="0" w:line="240" w:lineRule="auto"/>
        <w:ind w:firstLine="709"/>
        <w:jc w:val="both"/>
      </w:pPr>
      <w:r w:rsidRPr="00B47999">
        <w:t>Выплаты стимулирующего характера ректору выплачиваются по решению Министерства науки и высшего образования Российской Федерации по результатам достижения показателей государственного задания на оказание услуг (выполнение работ), а также иных показателей эффективности деятельности учреждений и их руководителей.</w:t>
      </w:r>
    </w:p>
    <w:p w14:paraId="2CBC55B9" w14:textId="77777777" w:rsidR="00D42000" w:rsidRPr="00B47999" w:rsidRDefault="00D42000" w:rsidP="00D42000">
      <w:pPr>
        <w:pStyle w:val="20"/>
        <w:numPr>
          <w:ilvl w:val="1"/>
          <w:numId w:val="1"/>
        </w:numPr>
        <w:shd w:val="clear" w:color="auto" w:fill="auto"/>
        <w:tabs>
          <w:tab w:val="left" w:pos="1276"/>
        </w:tabs>
        <w:autoSpaceDE w:val="0"/>
        <w:autoSpaceDN w:val="0"/>
        <w:adjustRightInd w:val="0"/>
        <w:spacing w:after="0" w:line="240" w:lineRule="auto"/>
        <w:ind w:firstLine="709"/>
        <w:jc w:val="both"/>
      </w:pPr>
      <w:r w:rsidRPr="00B47999">
        <w:t xml:space="preserve">Выплаты стимулирующего характера проректорам, главному бухгалтеру устанавливаются в соответствии с разделом 2.4 настоящего Положения. </w:t>
      </w:r>
      <w:r w:rsidRPr="00B47999">
        <w:rPr>
          <w:rFonts w:eastAsia="Calibri"/>
        </w:rPr>
        <w:t>Решение о выплатах стимулирующего характера проректорам и главному бухгалтеру принимается ректором.</w:t>
      </w:r>
    </w:p>
    <w:p w14:paraId="503176E5" w14:textId="77777777" w:rsidR="000A6E16" w:rsidRPr="00B47999" w:rsidRDefault="000A6E16" w:rsidP="000A6E16">
      <w:pPr>
        <w:pStyle w:val="20"/>
        <w:shd w:val="clear" w:color="auto" w:fill="auto"/>
        <w:tabs>
          <w:tab w:val="left" w:pos="1276"/>
        </w:tabs>
        <w:autoSpaceDE w:val="0"/>
        <w:autoSpaceDN w:val="0"/>
        <w:adjustRightInd w:val="0"/>
        <w:spacing w:after="0" w:line="240" w:lineRule="auto"/>
        <w:ind w:firstLine="709"/>
        <w:jc w:val="both"/>
      </w:pPr>
      <w:r w:rsidRPr="00B47999">
        <w:t>Если проректор, главный бухгалтер также занимает в Университете другие должности по совместительству, то решение о выплатах стимулирующего характера по совместительству также принимается исключительно ректором.</w:t>
      </w:r>
    </w:p>
    <w:p w14:paraId="14AAFD1F" w14:textId="77777777" w:rsidR="000A6E16" w:rsidRPr="00B47999" w:rsidRDefault="000A6E16" w:rsidP="000A6E16">
      <w:pPr>
        <w:pStyle w:val="20"/>
        <w:shd w:val="clear" w:color="auto" w:fill="auto"/>
        <w:tabs>
          <w:tab w:val="left" w:pos="1276"/>
        </w:tabs>
        <w:autoSpaceDE w:val="0"/>
        <w:autoSpaceDN w:val="0"/>
        <w:adjustRightInd w:val="0"/>
        <w:spacing w:after="0" w:line="240" w:lineRule="auto"/>
        <w:ind w:firstLine="709"/>
        <w:jc w:val="both"/>
      </w:pPr>
      <w:r w:rsidRPr="00B47999">
        <w:t>Запрещается учитывать в качестве показателей и критериев установления выплат стимулирующего характера по совместительству выполнение работ, входящих в должностные обязанности работника по основной должности проректора, главного бухгалтера.</w:t>
      </w:r>
    </w:p>
    <w:p w14:paraId="7EBD3E23" w14:textId="77777777" w:rsidR="000A6E16" w:rsidRPr="00B47999" w:rsidRDefault="000A6E16" w:rsidP="000A6E16">
      <w:pPr>
        <w:pStyle w:val="20"/>
        <w:shd w:val="clear" w:color="auto" w:fill="auto"/>
        <w:tabs>
          <w:tab w:val="left" w:pos="1276"/>
        </w:tabs>
        <w:autoSpaceDE w:val="0"/>
        <w:autoSpaceDN w:val="0"/>
        <w:adjustRightInd w:val="0"/>
        <w:spacing w:after="0" w:line="240" w:lineRule="auto"/>
        <w:ind w:firstLine="709"/>
        <w:jc w:val="both"/>
      </w:pPr>
      <w:r w:rsidRPr="00B47999">
        <w:t>Настоящим Положением</w:t>
      </w:r>
      <w:r w:rsidR="006107D3" w:rsidRPr="00B47999">
        <w:t>, локальными нормативными актами Университета</w:t>
      </w:r>
      <w:r w:rsidRPr="00B47999">
        <w:t xml:space="preserve"> может быть предусмотрено, что выплаты стимулирующего характера по совместительству не устанавливаются и не выплачиваются работникам, чья основная должность – проректор, главный бухгалтер.</w:t>
      </w:r>
    </w:p>
    <w:p w14:paraId="3D05C78A" w14:textId="77777777" w:rsidR="00D42000" w:rsidRPr="00B47999" w:rsidRDefault="00D42000" w:rsidP="00D42000">
      <w:pPr>
        <w:pStyle w:val="20"/>
        <w:numPr>
          <w:ilvl w:val="1"/>
          <w:numId w:val="1"/>
        </w:numPr>
        <w:shd w:val="clear" w:color="auto" w:fill="auto"/>
        <w:tabs>
          <w:tab w:val="left" w:pos="1276"/>
        </w:tabs>
        <w:autoSpaceDE w:val="0"/>
        <w:autoSpaceDN w:val="0"/>
        <w:adjustRightInd w:val="0"/>
        <w:spacing w:after="0" w:line="240" w:lineRule="auto"/>
        <w:ind w:firstLine="709"/>
        <w:jc w:val="both"/>
      </w:pPr>
      <w:r w:rsidRPr="00B47999">
        <w:t xml:space="preserve">При решении вопросов оплаты труда ректора, проректоров и главного бухгалтера должен обеспечиваться предельный уровень </w:t>
      </w:r>
      <w:r w:rsidRPr="00B47999">
        <w:rPr>
          <w:rFonts w:eastAsiaTheme="minorHAnsi"/>
        </w:rPr>
        <w:t>соотношения среднемесячной заработной платы ректора, проректоров и главного бухгалтера, формируемой за счет всех источников финансового обеспечения и рассчитываемой за календарный год, и среднемесячной заработной платы работников Университета (без учета заработной платы ректора, проректоров, главного бухгалтера), определенный государственным органом, осуществляющим функции и полномочия учредителя Университета.</w:t>
      </w:r>
    </w:p>
    <w:p w14:paraId="21C4D8AB" w14:textId="77777777" w:rsidR="00D42000" w:rsidRPr="00B47999" w:rsidRDefault="00D42000" w:rsidP="00D42000">
      <w:pPr>
        <w:pStyle w:val="20"/>
        <w:shd w:val="clear" w:color="auto" w:fill="auto"/>
        <w:tabs>
          <w:tab w:val="left" w:pos="1276"/>
        </w:tabs>
        <w:autoSpaceDE w:val="0"/>
        <w:autoSpaceDN w:val="0"/>
        <w:adjustRightInd w:val="0"/>
        <w:spacing w:after="0" w:line="240" w:lineRule="auto"/>
        <w:ind w:firstLine="0"/>
        <w:jc w:val="both"/>
      </w:pPr>
    </w:p>
    <w:p w14:paraId="17B8E24E" w14:textId="77777777" w:rsidR="00D42000" w:rsidRPr="00B47999" w:rsidRDefault="00D42000" w:rsidP="00D42000">
      <w:pPr>
        <w:pStyle w:val="a4"/>
        <w:numPr>
          <w:ilvl w:val="0"/>
          <w:numId w:val="1"/>
        </w:numPr>
        <w:tabs>
          <w:tab w:val="left" w:pos="1276"/>
        </w:tabs>
        <w:spacing w:line="310" w:lineRule="exact"/>
        <w:jc w:val="center"/>
        <w:rPr>
          <w:b/>
          <w:sz w:val="28"/>
          <w:szCs w:val="28"/>
        </w:rPr>
      </w:pPr>
      <w:r w:rsidRPr="00B47999">
        <w:rPr>
          <w:b/>
          <w:sz w:val="28"/>
          <w:szCs w:val="28"/>
        </w:rPr>
        <w:t>Почасовая оплата учебной нагрузки</w:t>
      </w:r>
    </w:p>
    <w:p w14:paraId="2ACE7712" w14:textId="77777777" w:rsidR="00D42000" w:rsidRPr="00B47999" w:rsidRDefault="00D42000" w:rsidP="00D42000">
      <w:pPr>
        <w:tabs>
          <w:tab w:val="left" w:pos="1276"/>
        </w:tabs>
        <w:spacing w:line="310" w:lineRule="exact"/>
        <w:jc w:val="both"/>
      </w:pPr>
    </w:p>
    <w:p w14:paraId="4DBAB1E0" w14:textId="77777777" w:rsidR="00D42000" w:rsidRPr="00B47999" w:rsidRDefault="00D42000" w:rsidP="00D42000">
      <w:pPr>
        <w:pStyle w:val="20"/>
        <w:numPr>
          <w:ilvl w:val="1"/>
          <w:numId w:val="1"/>
        </w:numPr>
        <w:shd w:val="clear" w:color="auto" w:fill="auto"/>
        <w:tabs>
          <w:tab w:val="left" w:pos="1276"/>
        </w:tabs>
        <w:spacing w:after="0" w:line="240" w:lineRule="auto"/>
        <w:ind w:left="709" w:firstLine="0"/>
        <w:jc w:val="both"/>
      </w:pPr>
      <w:r w:rsidRPr="00B47999">
        <w:t>Почасовая оплата учебной нагрузки осуществляется:</w:t>
      </w:r>
    </w:p>
    <w:p w14:paraId="0E46AB08" w14:textId="48285D39" w:rsidR="00D42000" w:rsidRPr="00B47999" w:rsidRDefault="00D42000" w:rsidP="00D42000">
      <w:pPr>
        <w:pStyle w:val="20"/>
        <w:shd w:val="clear" w:color="auto" w:fill="auto"/>
        <w:tabs>
          <w:tab w:val="left" w:pos="1276"/>
        </w:tabs>
        <w:spacing w:after="0" w:line="240" w:lineRule="auto"/>
        <w:ind w:firstLine="709"/>
        <w:jc w:val="both"/>
      </w:pPr>
      <w:r w:rsidRPr="00B47999">
        <w:t xml:space="preserve">1) педагогическим работникам </w:t>
      </w:r>
      <w:r w:rsidR="00376F03" w:rsidRPr="00B47999">
        <w:rPr>
          <w:rFonts w:eastAsiaTheme="minorHAnsi"/>
          <w:bCs/>
        </w:rPr>
        <w:t xml:space="preserve">в </w:t>
      </w:r>
      <w:r w:rsidR="00376F03" w:rsidRPr="00B47999">
        <w:t xml:space="preserve">объеме не более 300 часов в год без заключения (оформления) трудового договора после выполнения ими </w:t>
      </w:r>
      <w:r w:rsidR="00376F03" w:rsidRPr="00B47999">
        <w:lastRenderedPageBreak/>
        <w:t>нормативной учебной нагрузки, в том числе при</w:t>
      </w:r>
      <w:r w:rsidRPr="00B47999">
        <w:rPr>
          <w:rFonts w:eastAsiaTheme="minorHAnsi"/>
          <w:bCs/>
        </w:rPr>
        <w:t xml:space="preserve">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r w:rsidRPr="00B47999">
        <w:t>;</w:t>
      </w:r>
    </w:p>
    <w:p w14:paraId="481BFE6A" w14:textId="77777777" w:rsidR="00D42000" w:rsidRPr="00B47999" w:rsidRDefault="00D42000" w:rsidP="00D42000">
      <w:pPr>
        <w:pStyle w:val="20"/>
        <w:shd w:val="clear" w:color="auto" w:fill="auto"/>
        <w:tabs>
          <w:tab w:val="left" w:pos="1276"/>
        </w:tabs>
        <w:spacing w:after="0" w:line="240" w:lineRule="auto"/>
        <w:ind w:firstLine="709"/>
        <w:jc w:val="both"/>
      </w:pPr>
      <w:r w:rsidRPr="00B47999">
        <w:rPr>
          <w:rFonts w:eastAsiaTheme="minorHAnsi"/>
          <w:bCs/>
        </w:rPr>
        <w:t xml:space="preserve">2) работникам по совместительству (в том числе внутренним совместителям), </w:t>
      </w:r>
      <w:r w:rsidRPr="00B47999">
        <w:t>если с ними не заключен трудовой договор, предусматривающий оплату труда, установленную по правилам, предусмотренным разделом 2 настоящего Положения.</w:t>
      </w:r>
    </w:p>
    <w:p w14:paraId="0257A8FE" w14:textId="77777777" w:rsidR="00D42000" w:rsidRPr="00B47999" w:rsidRDefault="00D42000" w:rsidP="00D42000">
      <w:pPr>
        <w:pStyle w:val="20"/>
        <w:numPr>
          <w:ilvl w:val="1"/>
          <w:numId w:val="1"/>
        </w:numPr>
        <w:shd w:val="clear" w:color="auto" w:fill="auto"/>
        <w:tabs>
          <w:tab w:val="left" w:pos="1276"/>
        </w:tabs>
        <w:spacing w:after="0" w:line="240" w:lineRule="auto"/>
        <w:ind w:firstLine="709"/>
        <w:jc w:val="both"/>
      </w:pPr>
      <w:r w:rsidRPr="00B47999">
        <w:t>В случае, указанном в подпункте 1 пункта 4.1 настоящего Положения, работнику производится доплата, относящаяся к выплатам компенсационного характера, устанавливаемая к окладу, ставке заработной платы работника.</w:t>
      </w:r>
    </w:p>
    <w:p w14:paraId="77FAC3A7" w14:textId="77777777" w:rsidR="00D42000" w:rsidRPr="00B47999" w:rsidRDefault="00D42000" w:rsidP="00D42000">
      <w:pPr>
        <w:pStyle w:val="20"/>
        <w:shd w:val="clear" w:color="auto" w:fill="auto"/>
        <w:tabs>
          <w:tab w:val="left" w:pos="1276"/>
        </w:tabs>
        <w:spacing w:after="0" w:line="240" w:lineRule="auto"/>
        <w:ind w:firstLine="709"/>
        <w:jc w:val="both"/>
      </w:pPr>
      <w:r w:rsidRPr="00B47999">
        <w:t>Размер доплаты определяется по правилам, предусмотренным пунктом 4.4 настоящего Положения.</w:t>
      </w:r>
    </w:p>
    <w:p w14:paraId="6A30E464" w14:textId="77777777" w:rsidR="00D42000" w:rsidRPr="00B47999" w:rsidRDefault="00D42000" w:rsidP="00D42000">
      <w:pPr>
        <w:pStyle w:val="20"/>
        <w:numPr>
          <w:ilvl w:val="1"/>
          <w:numId w:val="1"/>
        </w:numPr>
        <w:shd w:val="clear" w:color="auto" w:fill="auto"/>
        <w:tabs>
          <w:tab w:val="left" w:pos="1276"/>
        </w:tabs>
        <w:spacing w:after="0" w:line="240" w:lineRule="auto"/>
        <w:ind w:firstLine="709"/>
        <w:jc w:val="both"/>
      </w:pPr>
      <w:r w:rsidRPr="00B47999">
        <w:t>В случае, указанном в подпункте 2 пункта 4.1 настоящего Положения, размер заработной платы работника определяется по правилам, предусмотренным пунктом 4.4 настоящего Положения.</w:t>
      </w:r>
    </w:p>
    <w:p w14:paraId="70B6B182" w14:textId="77777777" w:rsidR="00D42000" w:rsidRPr="00B47999" w:rsidRDefault="00D42000" w:rsidP="00D42000">
      <w:pPr>
        <w:pStyle w:val="20"/>
        <w:numPr>
          <w:ilvl w:val="1"/>
          <w:numId w:val="1"/>
        </w:numPr>
        <w:shd w:val="clear" w:color="auto" w:fill="auto"/>
        <w:tabs>
          <w:tab w:val="left" w:pos="1276"/>
        </w:tabs>
        <w:spacing w:after="0" w:line="240" w:lineRule="auto"/>
        <w:ind w:firstLine="709"/>
        <w:jc w:val="both"/>
      </w:pPr>
      <w:r w:rsidRPr="00B47999">
        <w:t>Оплата работы на условиях почасовой оплаты является повременной оплатой труда с установлением нормированных заданий.</w:t>
      </w:r>
    </w:p>
    <w:p w14:paraId="2BC4B89F" w14:textId="17CCAD67" w:rsidR="00D42000" w:rsidRPr="00B47999" w:rsidRDefault="00D42000" w:rsidP="00D42000">
      <w:pPr>
        <w:pStyle w:val="20"/>
        <w:shd w:val="clear" w:color="auto" w:fill="auto"/>
        <w:tabs>
          <w:tab w:val="left" w:pos="1276"/>
        </w:tabs>
        <w:spacing w:after="0" w:line="240" w:lineRule="auto"/>
        <w:ind w:firstLine="709"/>
        <w:jc w:val="both"/>
      </w:pPr>
      <w:r w:rsidRPr="00B47999">
        <w:t>Нормированное задание – объем учебной нагрузки в академических часах в течение отчетного периода</w:t>
      </w:r>
      <w:r w:rsidR="00376F03" w:rsidRPr="00B47999">
        <w:t>, которым признается календарный месяц, если иное не установлено трудовым договором с работником</w:t>
      </w:r>
      <w:r w:rsidRPr="00B47999">
        <w:t>.</w:t>
      </w:r>
    </w:p>
    <w:p w14:paraId="34EB70EC" w14:textId="7223AF63" w:rsidR="00D42000" w:rsidRPr="00B47999" w:rsidRDefault="00D42000" w:rsidP="00D42000">
      <w:pPr>
        <w:pStyle w:val="20"/>
        <w:shd w:val="clear" w:color="auto" w:fill="auto"/>
        <w:tabs>
          <w:tab w:val="left" w:pos="1276"/>
        </w:tabs>
        <w:spacing w:after="0" w:line="240" w:lineRule="auto"/>
        <w:ind w:firstLine="709"/>
        <w:jc w:val="both"/>
      </w:pPr>
      <w:r w:rsidRPr="00B47999">
        <w:t>Оплата труда на условиях почасовой оплаты производится по конечным результатам за фактически выполненный объем работы (фактически выполненный объем учебной нагрузки</w:t>
      </w:r>
      <w:r w:rsidR="00376F03" w:rsidRPr="00B47999">
        <w:t xml:space="preserve"> в течение отчетного периода</w:t>
      </w:r>
      <w:r w:rsidRPr="00B47999">
        <w:t>).</w:t>
      </w:r>
    </w:p>
    <w:p w14:paraId="4757DA50" w14:textId="234EAC75" w:rsidR="00D42000" w:rsidRPr="00B47999" w:rsidRDefault="00D42000" w:rsidP="00D42000">
      <w:pPr>
        <w:pStyle w:val="20"/>
        <w:shd w:val="clear" w:color="auto" w:fill="auto"/>
        <w:tabs>
          <w:tab w:val="left" w:pos="1276"/>
        </w:tabs>
        <w:spacing w:after="0" w:line="240" w:lineRule="auto"/>
        <w:ind w:firstLine="709"/>
        <w:jc w:val="both"/>
      </w:pPr>
      <w:r w:rsidRPr="00B47999">
        <w:t>Размер заработной платы на условиях почасовой оплаты</w:t>
      </w:r>
      <w:r w:rsidR="00376F03" w:rsidRPr="00B47999">
        <w:t xml:space="preserve"> (доплаты)</w:t>
      </w:r>
      <w:r w:rsidRPr="00B47999">
        <w:t xml:space="preserve"> определяется путем умножения фактически выполненного объема учебной нагрузки в отчетном периоде (в академических часах) на размер часовой ставки (в рублях).</w:t>
      </w:r>
    </w:p>
    <w:p w14:paraId="105EFAF8" w14:textId="33A54273" w:rsidR="00D42000" w:rsidRPr="00B47999" w:rsidRDefault="00D42000" w:rsidP="00D42000">
      <w:pPr>
        <w:pStyle w:val="20"/>
        <w:shd w:val="clear" w:color="auto" w:fill="auto"/>
        <w:tabs>
          <w:tab w:val="left" w:pos="1276"/>
        </w:tabs>
        <w:spacing w:after="0" w:line="240" w:lineRule="auto"/>
        <w:ind w:firstLine="709"/>
        <w:jc w:val="both"/>
      </w:pPr>
      <w:r w:rsidRPr="00B47999">
        <w:t>Размер часовой ставки устанавливается приказом ректора Университета в зависимости от реализуемых образовательных программ</w:t>
      </w:r>
      <w:r w:rsidR="00B84828" w:rsidRPr="00B47999">
        <w:t xml:space="preserve">, вида учебной </w:t>
      </w:r>
      <w:r w:rsidR="0006246D" w:rsidRPr="00B47999">
        <w:t>нагрузки</w:t>
      </w:r>
      <w:r w:rsidRPr="00B47999">
        <w:t xml:space="preserve"> и (или) уровня квалификации педагогического работника).</w:t>
      </w:r>
    </w:p>
    <w:p w14:paraId="26CEAFA5" w14:textId="77777777" w:rsidR="00D42000" w:rsidRPr="00B47999" w:rsidRDefault="00D42000" w:rsidP="00D42000">
      <w:pPr>
        <w:pStyle w:val="20"/>
        <w:shd w:val="clear" w:color="auto" w:fill="auto"/>
        <w:tabs>
          <w:tab w:val="left" w:pos="1276"/>
        </w:tabs>
        <w:spacing w:after="0" w:line="240" w:lineRule="auto"/>
        <w:ind w:firstLine="0"/>
        <w:jc w:val="both"/>
      </w:pPr>
    </w:p>
    <w:p w14:paraId="62352594" w14:textId="77777777" w:rsidR="00D42000" w:rsidRPr="00B47999" w:rsidRDefault="00D42000" w:rsidP="00D42000">
      <w:pPr>
        <w:pStyle w:val="a4"/>
        <w:numPr>
          <w:ilvl w:val="0"/>
          <w:numId w:val="1"/>
        </w:numPr>
        <w:tabs>
          <w:tab w:val="left" w:pos="284"/>
        </w:tabs>
        <w:spacing w:line="310" w:lineRule="exact"/>
        <w:ind w:left="0"/>
        <w:jc w:val="center"/>
        <w:rPr>
          <w:b/>
          <w:sz w:val="28"/>
          <w:szCs w:val="28"/>
        </w:rPr>
      </w:pPr>
      <w:r w:rsidRPr="00B47999">
        <w:rPr>
          <w:b/>
          <w:sz w:val="28"/>
          <w:szCs w:val="28"/>
        </w:rPr>
        <w:t>Заключительные и переходные положения</w:t>
      </w:r>
    </w:p>
    <w:p w14:paraId="2BEF9A66" w14:textId="77777777" w:rsidR="00D42000" w:rsidRPr="00B47999" w:rsidRDefault="00D42000" w:rsidP="00D42000">
      <w:pPr>
        <w:pStyle w:val="a4"/>
        <w:tabs>
          <w:tab w:val="left" w:pos="284"/>
        </w:tabs>
        <w:spacing w:line="310" w:lineRule="exact"/>
        <w:ind w:left="0"/>
        <w:rPr>
          <w:b/>
          <w:sz w:val="28"/>
          <w:szCs w:val="28"/>
        </w:rPr>
      </w:pPr>
    </w:p>
    <w:p w14:paraId="220309A8" w14:textId="77777777" w:rsidR="00D42000" w:rsidRPr="00B47999" w:rsidRDefault="00D42000" w:rsidP="00D42000">
      <w:pPr>
        <w:pStyle w:val="20"/>
        <w:numPr>
          <w:ilvl w:val="1"/>
          <w:numId w:val="1"/>
        </w:numPr>
        <w:shd w:val="clear" w:color="auto" w:fill="auto"/>
        <w:tabs>
          <w:tab w:val="left" w:pos="1276"/>
        </w:tabs>
        <w:spacing w:after="0" w:line="240" w:lineRule="auto"/>
        <w:ind w:firstLine="709"/>
        <w:jc w:val="both"/>
      </w:pPr>
      <w:r w:rsidRPr="00B47999">
        <w:t>Если трудовым договором с работником, заключенным до дня вступления в силу настоящего Положения, предусмотрены условия оплаты труда, отличающиеся от условий, предусмотренных настоящим Положением (за исключением размера оклада (должностного оклада), ставки заработной платы), применяется трудовой договор.</w:t>
      </w:r>
    </w:p>
    <w:p w14:paraId="69963A43" w14:textId="77777777" w:rsidR="00D42000" w:rsidRPr="00B47999" w:rsidRDefault="00D42000" w:rsidP="00D42000">
      <w:pPr>
        <w:pStyle w:val="20"/>
        <w:shd w:val="clear" w:color="auto" w:fill="auto"/>
        <w:tabs>
          <w:tab w:val="left" w:pos="1276"/>
        </w:tabs>
        <w:spacing w:after="0" w:line="240" w:lineRule="auto"/>
        <w:ind w:firstLine="709"/>
        <w:jc w:val="both"/>
      </w:pPr>
      <w:r w:rsidRPr="00B47999">
        <w:t>Об изменении условий трудового договора в целях его приведения в соответствие с настоящим Положением работник должен быть уведомлен в соответствии с трудовым законодательством Российской Федерации.</w:t>
      </w:r>
    </w:p>
    <w:p w14:paraId="4345FA13" w14:textId="77777777" w:rsidR="00097CFA" w:rsidRPr="00B47999" w:rsidRDefault="00D42000" w:rsidP="00097CFA">
      <w:pPr>
        <w:pStyle w:val="20"/>
        <w:shd w:val="clear" w:color="auto" w:fill="auto"/>
        <w:tabs>
          <w:tab w:val="left" w:pos="1276"/>
        </w:tabs>
        <w:spacing w:after="0" w:line="240" w:lineRule="auto"/>
        <w:ind w:firstLine="709"/>
        <w:jc w:val="both"/>
      </w:pPr>
      <w:r w:rsidRPr="00B47999">
        <w:t xml:space="preserve">Выплаты стимулирующего характера, установление которых предусмотрено настоящим Положением с определенной календарной даты, устанавливаются работнику с соответствующей календарной даты. До этого подлежат применению действовавшие до вступления в силу настоящего </w:t>
      </w:r>
      <w:r w:rsidRPr="00B47999">
        <w:lastRenderedPageBreak/>
        <w:t xml:space="preserve">Положения локальные нормативные акты Университета, определяющие размер и порядок установления аналогичных выплат стимулирующего </w:t>
      </w:r>
      <w:r w:rsidR="00097CFA" w:rsidRPr="00B47999">
        <w:t>характера.</w:t>
      </w:r>
    </w:p>
    <w:p w14:paraId="7C3F57CA" w14:textId="11F149E7" w:rsidR="00F407DA" w:rsidRPr="00B47999" w:rsidRDefault="00F407DA" w:rsidP="00F407DA">
      <w:pPr>
        <w:pStyle w:val="20"/>
        <w:numPr>
          <w:ilvl w:val="1"/>
          <w:numId w:val="1"/>
        </w:numPr>
        <w:shd w:val="clear" w:color="auto" w:fill="auto"/>
        <w:tabs>
          <w:tab w:val="left" w:pos="1276"/>
        </w:tabs>
        <w:spacing w:after="0" w:line="240" w:lineRule="auto"/>
        <w:ind w:firstLine="709"/>
        <w:jc w:val="both"/>
      </w:pPr>
      <w:r w:rsidRPr="00B47999">
        <w:t>Работникам до прекращения трудового договора сохраняется выплата стимулирующего характера в связи с присвоением работнику статуса «Почетный профессор Байкальского государственного университета», установленная на основании ранее действовавших локальных нормативных актов.</w:t>
      </w:r>
    </w:p>
    <w:p w14:paraId="37ED6B50" w14:textId="77777777" w:rsidR="001270A4" w:rsidRPr="00B47999" w:rsidRDefault="001270A4" w:rsidP="002E4095">
      <w:pPr>
        <w:pStyle w:val="20"/>
        <w:numPr>
          <w:ilvl w:val="1"/>
          <w:numId w:val="1"/>
        </w:numPr>
        <w:shd w:val="clear" w:color="auto" w:fill="auto"/>
        <w:tabs>
          <w:tab w:val="left" w:pos="1276"/>
        </w:tabs>
        <w:spacing w:after="0" w:line="240" w:lineRule="auto"/>
        <w:ind w:firstLine="709"/>
        <w:jc w:val="both"/>
      </w:pPr>
      <w:r w:rsidRPr="00B47999">
        <w:t>Установленная на день вступления в силу настоящего Положения выплата стимулирующего характера за интенсивность работнику, выполняющему функции заместителя директора института / заместителя декана факультета, со дня вступления в силу настоящего Положения считается выплатой компенсационного характера в соответствии с приложением № 2 к настоящему Положению с сохранением размера соответствующей надбавки на тот период, на который она была установлена в соответствии с ранее действовавшим Положением об оплате труда работников ФГБОУ ВО «БГУ».</w:t>
      </w:r>
    </w:p>
    <w:p w14:paraId="2A3AA69E" w14:textId="77777777" w:rsidR="002E4095" w:rsidRPr="00B47999" w:rsidRDefault="002E4095" w:rsidP="002E4095">
      <w:pPr>
        <w:pStyle w:val="20"/>
        <w:numPr>
          <w:ilvl w:val="1"/>
          <w:numId w:val="1"/>
        </w:numPr>
        <w:shd w:val="clear" w:color="auto" w:fill="auto"/>
        <w:tabs>
          <w:tab w:val="left" w:pos="1276"/>
        </w:tabs>
        <w:spacing w:after="0" w:line="240" w:lineRule="auto"/>
        <w:ind w:firstLine="709"/>
        <w:jc w:val="both"/>
      </w:pPr>
      <w:r w:rsidRPr="00B47999">
        <w:t>Вопросы оплаты труда директоров филиалов Университета решаются ректором Университета в соответствии с настоящим Положением.</w:t>
      </w:r>
      <w:r w:rsidR="00447C42" w:rsidRPr="00B47999">
        <w:t xml:space="preserve"> Если иное не предусмотрено настоящим Положением, к вопросам оплаты труда директора филиала Университета применяются нормы, касающиеся оплаты труда директора института Университета.</w:t>
      </w:r>
    </w:p>
    <w:p w14:paraId="2716CAF9" w14:textId="77777777" w:rsidR="002E4095" w:rsidRPr="00B47999" w:rsidRDefault="002E4095" w:rsidP="002E4095">
      <w:pPr>
        <w:pStyle w:val="20"/>
        <w:shd w:val="clear" w:color="auto" w:fill="auto"/>
        <w:tabs>
          <w:tab w:val="left" w:pos="1276"/>
        </w:tabs>
        <w:spacing w:after="0" w:line="240" w:lineRule="auto"/>
        <w:ind w:firstLine="709"/>
        <w:jc w:val="both"/>
      </w:pPr>
      <w:r w:rsidRPr="00B47999">
        <w:t>Вопросы оплаты труда иных работников филиалов Университета решаются на основании отдельных положений об оплате труда, принимаемых каждым филиалом самостоятельно, исходя из финансовых возможностей соответствующего филиала.</w:t>
      </w:r>
    </w:p>
    <w:p w14:paraId="3075888D" w14:textId="77777777" w:rsidR="00D42000" w:rsidRPr="00B47999" w:rsidRDefault="00D42000" w:rsidP="00D42000">
      <w:pPr>
        <w:pStyle w:val="20"/>
        <w:shd w:val="clear" w:color="auto" w:fill="auto"/>
        <w:tabs>
          <w:tab w:val="left" w:pos="1276"/>
        </w:tabs>
        <w:spacing w:after="0" w:line="240" w:lineRule="auto"/>
        <w:ind w:firstLine="0"/>
        <w:jc w:val="both"/>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541C4" w:rsidRPr="00B47999" w14:paraId="2BD0AEF3" w14:textId="77777777" w:rsidTr="00E541C4">
        <w:tc>
          <w:tcPr>
            <w:tcW w:w="4672" w:type="dxa"/>
          </w:tcPr>
          <w:p w14:paraId="280457C0" w14:textId="77777777" w:rsidR="00E541C4" w:rsidRPr="00B47999" w:rsidRDefault="00E541C4" w:rsidP="005B188F">
            <w:pPr>
              <w:pStyle w:val="10"/>
              <w:jc w:val="center"/>
              <w:rPr>
                <w:rFonts w:ascii="Times New Roman" w:hAnsi="Times New Roman"/>
                <w:b/>
                <w:sz w:val="28"/>
                <w:szCs w:val="28"/>
              </w:rPr>
            </w:pPr>
            <w:r w:rsidRPr="00B47999">
              <w:rPr>
                <w:rFonts w:ascii="Times New Roman" w:hAnsi="Times New Roman"/>
                <w:b/>
                <w:sz w:val="28"/>
                <w:szCs w:val="28"/>
              </w:rPr>
              <w:t>Работодатель</w:t>
            </w:r>
          </w:p>
        </w:tc>
        <w:tc>
          <w:tcPr>
            <w:tcW w:w="4673" w:type="dxa"/>
          </w:tcPr>
          <w:p w14:paraId="49A72203" w14:textId="77777777" w:rsidR="00E541C4" w:rsidRPr="00B47999" w:rsidRDefault="00E541C4" w:rsidP="005B188F">
            <w:pPr>
              <w:pStyle w:val="10"/>
              <w:jc w:val="center"/>
              <w:rPr>
                <w:rFonts w:ascii="Times New Roman" w:hAnsi="Times New Roman"/>
                <w:b/>
                <w:sz w:val="28"/>
                <w:szCs w:val="28"/>
              </w:rPr>
            </w:pPr>
            <w:r w:rsidRPr="00B47999">
              <w:rPr>
                <w:rFonts w:ascii="Times New Roman" w:hAnsi="Times New Roman"/>
                <w:b/>
                <w:sz w:val="28"/>
                <w:szCs w:val="28"/>
              </w:rPr>
              <w:t>Работники</w:t>
            </w:r>
          </w:p>
        </w:tc>
      </w:tr>
      <w:tr w:rsidR="00E541C4" w:rsidRPr="00B47999" w14:paraId="52B9F3F2" w14:textId="77777777" w:rsidTr="005B188F">
        <w:tc>
          <w:tcPr>
            <w:tcW w:w="4672" w:type="dxa"/>
          </w:tcPr>
          <w:p w14:paraId="7FD45C4B" w14:textId="77777777" w:rsidR="00E541C4" w:rsidRPr="00B47999" w:rsidRDefault="00E541C4" w:rsidP="005B188F">
            <w:pPr>
              <w:pStyle w:val="10"/>
              <w:jc w:val="center"/>
              <w:rPr>
                <w:rFonts w:ascii="Times New Roman" w:hAnsi="Times New Roman"/>
                <w:b/>
                <w:sz w:val="28"/>
                <w:szCs w:val="28"/>
              </w:rPr>
            </w:pPr>
          </w:p>
        </w:tc>
        <w:tc>
          <w:tcPr>
            <w:tcW w:w="4673" w:type="dxa"/>
          </w:tcPr>
          <w:p w14:paraId="10E5960C" w14:textId="77777777" w:rsidR="00E541C4" w:rsidRPr="00B47999" w:rsidRDefault="00E541C4" w:rsidP="005B188F">
            <w:pPr>
              <w:pStyle w:val="10"/>
              <w:jc w:val="center"/>
              <w:rPr>
                <w:rFonts w:ascii="Times New Roman" w:hAnsi="Times New Roman"/>
                <w:b/>
                <w:sz w:val="28"/>
                <w:szCs w:val="28"/>
              </w:rPr>
            </w:pPr>
          </w:p>
        </w:tc>
      </w:tr>
      <w:tr w:rsidR="00E541C4" w:rsidRPr="00B47999" w14:paraId="69ABEA55" w14:textId="77777777" w:rsidTr="005B188F">
        <w:tc>
          <w:tcPr>
            <w:tcW w:w="4672" w:type="dxa"/>
          </w:tcPr>
          <w:p w14:paraId="42D05D7C" w14:textId="77777777" w:rsidR="00E541C4" w:rsidRPr="00B47999" w:rsidRDefault="00D24FCC" w:rsidP="005B188F">
            <w:pPr>
              <w:pStyle w:val="10"/>
              <w:jc w:val="center"/>
              <w:rPr>
                <w:rFonts w:ascii="Times New Roman" w:hAnsi="Times New Roman"/>
                <w:sz w:val="28"/>
                <w:szCs w:val="28"/>
              </w:rPr>
            </w:pPr>
            <w:r w:rsidRPr="00B47999">
              <w:rPr>
                <w:rFonts w:ascii="Times New Roman" w:hAnsi="Times New Roman"/>
                <w:sz w:val="28"/>
                <w:szCs w:val="28"/>
              </w:rPr>
              <w:t>Исполняющий обязанности ректора</w:t>
            </w:r>
          </w:p>
          <w:p w14:paraId="4E9F3E54" w14:textId="77777777" w:rsidR="00E541C4" w:rsidRPr="00B47999" w:rsidRDefault="00E541C4" w:rsidP="005B188F">
            <w:pPr>
              <w:pStyle w:val="10"/>
              <w:jc w:val="center"/>
              <w:rPr>
                <w:rFonts w:ascii="Times New Roman" w:hAnsi="Times New Roman"/>
                <w:sz w:val="28"/>
                <w:szCs w:val="28"/>
              </w:rPr>
            </w:pPr>
            <w:r w:rsidRPr="00B47999">
              <w:rPr>
                <w:rFonts w:ascii="Times New Roman" w:hAnsi="Times New Roman"/>
                <w:sz w:val="28"/>
                <w:szCs w:val="28"/>
              </w:rPr>
              <w:t>федерального государственного бюджетного образовательного учреждения высшего образования «Байкальский государственный университет»</w:t>
            </w:r>
          </w:p>
          <w:p w14:paraId="4E270604" w14:textId="77777777" w:rsidR="00B84828" w:rsidRPr="00B47999" w:rsidRDefault="00B84828" w:rsidP="005B188F">
            <w:pPr>
              <w:pStyle w:val="10"/>
              <w:jc w:val="center"/>
              <w:rPr>
                <w:rFonts w:ascii="Times New Roman" w:hAnsi="Times New Roman"/>
                <w:sz w:val="28"/>
                <w:szCs w:val="28"/>
              </w:rPr>
            </w:pPr>
          </w:p>
          <w:p w14:paraId="12AE9C7A" w14:textId="57E58443" w:rsidR="00E541C4" w:rsidRPr="00B47999" w:rsidRDefault="00E541C4" w:rsidP="005B188F">
            <w:pPr>
              <w:pStyle w:val="10"/>
              <w:jc w:val="center"/>
              <w:rPr>
                <w:rFonts w:ascii="Times New Roman" w:hAnsi="Times New Roman"/>
                <w:sz w:val="28"/>
                <w:szCs w:val="28"/>
              </w:rPr>
            </w:pPr>
          </w:p>
          <w:p w14:paraId="1B0FE691" w14:textId="77777777" w:rsidR="00267C3B" w:rsidRPr="00B47999" w:rsidRDefault="00267C3B" w:rsidP="005B188F">
            <w:pPr>
              <w:pStyle w:val="10"/>
              <w:jc w:val="center"/>
              <w:rPr>
                <w:rFonts w:ascii="Times New Roman" w:hAnsi="Times New Roman"/>
                <w:sz w:val="28"/>
                <w:szCs w:val="28"/>
              </w:rPr>
            </w:pPr>
          </w:p>
          <w:p w14:paraId="0571E01D" w14:textId="1F7AB21A" w:rsidR="00E541C4" w:rsidRPr="00B47999" w:rsidRDefault="00E541C4" w:rsidP="00267C3B">
            <w:pPr>
              <w:pStyle w:val="10"/>
              <w:jc w:val="center"/>
              <w:rPr>
                <w:rFonts w:ascii="Times New Roman" w:hAnsi="Times New Roman"/>
                <w:sz w:val="28"/>
                <w:szCs w:val="28"/>
              </w:rPr>
            </w:pPr>
            <w:r w:rsidRPr="00B47999">
              <w:rPr>
                <w:rFonts w:ascii="Times New Roman" w:hAnsi="Times New Roman"/>
                <w:sz w:val="28"/>
                <w:szCs w:val="28"/>
              </w:rPr>
              <w:t>_______________</w:t>
            </w:r>
            <w:r w:rsidR="00D24FCC" w:rsidRPr="00B47999">
              <w:rPr>
                <w:rFonts w:ascii="Times New Roman" w:hAnsi="Times New Roman"/>
                <w:sz w:val="28"/>
                <w:szCs w:val="28"/>
              </w:rPr>
              <w:t>О.П. Грибунов</w:t>
            </w:r>
          </w:p>
          <w:p w14:paraId="410F5A73" w14:textId="77777777" w:rsidR="00267C3B" w:rsidRPr="00B47999" w:rsidRDefault="00267C3B" w:rsidP="00267C3B">
            <w:pPr>
              <w:pStyle w:val="10"/>
              <w:jc w:val="center"/>
              <w:rPr>
                <w:rFonts w:ascii="Times New Roman" w:hAnsi="Times New Roman"/>
                <w:sz w:val="28"/>
                <w:szCs w:val="28"/>
              </w:rPr>
            </w:pPr>
          </w:p>
          <w:p w14:paraId="7302E769" w14:textId="306475DC" w:rsidR="00E541C4" w:rsidRPr="00B47999" w:rsidRDefault="00E541C4" w:rsidP="004D179D">
            <w:pPr>
              <w:pStyle w:val="10"/>
              <w:jc w:val="center"/>
              <w:rPr>
                <w:rFonts w:ascii="Times New Roman" w:hAnsi="Times New Roman"/>
                <w:sz w:val="28"/>
                <w:szCs w:val="28"/>
              </w:rPr>
            </w:pPr>
            <w:r w:rsidRPr="00B47999">
              <w:rPr>
                <w:rFonts w:ascii="Times New Roman" w:hAnsi="Times New Roman"/>
                <w:sz w:val="28"/>
                <w:szCs w:val="28"/>
              </w:rPr>
              <w:t>М.П.</w:t>
            </w:r>
          </w:p>
        </w:tc>
        <w:tc>
          <w:tcPr>
            <w:tcW w:w="4673" w:type="dxa"/>
          </w:tcPr>
          <w:p w14:paraId="5174A4F3" w14:textId="77777777" w:rsidR="00B84828" w:rsidRPr="00B47999" w:rsidRDefault="00B84828" w:rsidP="00B84828">
            <w:pPr>
              <w:pStyle w:val="10"/>
              <w:jc w:val="center"/>
              <w:rPr>
                <w:rFonts w:ascii="Times New Roman" w:hAnsi="Times New Roman"/>
                <w:sz w:val="28"/>
                <w:szCs w:val="28"/>
              </w:rPr>
            </w:pPr>
            <w:r w:rsidRPr="00B47999">
              <w:rPr>
                <w:rFonts w:ascii="Times New Roman" w:hAnsi="Times New Roman"/>
                <w:sz w:val="28"/>
                <w:szCs w:val="28"/>
              </w:rPr>
              <w:t>Председатель Первичной профсоюзной организации работников Байкальского государственного университета Профессионального союза работников народного образования и науки Российской Федерации</w:t>
            </w:r>
          </w:p>
          <w:p w14:paraId="1F36AF8F" w14:textId="4D41EB05" w:rsidR="004D179D" w:rsidRPr="00B47999" w:rsidRDefault="004D179D" w:rsidP="00B84828">
            <w:pPr>
              <w:pStyle w:val="10"/>
              <w:jc w:val="center"/>
              <w:rPr>
                <w:rFonts w:ascii="Times New Roman" w:hAnsi="Times New Roman"/>
                <w:sz w:val="28"/>
                <w:szCs w:val="28"/>
              </w:rPr>
            </w:pPr>
          </w:p>
          <w:p w14:paraId="74E205C4" w14:textId="77777777" w:rsidR="00267C3B" w:rsidRPr="00B47999" w:rsidRDefault="00267C3B" w:rsidP="00B84828">
            <w:pPr>
              <w:pStyle w:val="10"/>
              <w:jc w:val="center"/>
              <w:rPr>
                <w:rFonts w:ascii="Times New Roman" w:hAnsi="Times New Roman"/>
                <w:sz w:val="28"/>
                <w:szCs w:val="28"/>
              </w:rPr>
            </w:pPr>
          </w:p>
          <w:p w14:paraId="2EB738C2" w14:textId="509C33C8" w:rsidR="00B84828" w:rsidRPr="00B47999" w:rsidRDefault="00B84828" w:rsidP="00267C3B">
            <w:pPr>
              <w:pStyle w:val="10"/>
              <w:jc w:val="center"/>
              <w:rPr>
                <w:rFonts w:ascii="Times New Roman" w:hAnsi="Times New Roman"/>
                <w:sz w:val="28"/>
                <w:szCs w:val="28"/>
              </w:rPr>
            </w:pPr>
            <w:r w:rsidRPr="00B47999">
              <w:rPr>
                <w:rFonts w:ascii="Times New Roman" w:hAnsi="Times New Roman"/>
                <w:sz w:val="28"/>
                <w:szCs w:val="28"/>
              </w:rPr>
              <w:t>_______________ Л.В. Санина</w:t>
            </w:r>
          </w:p>
          <w:p w14:paraId="137B4EC9" w14:textId="77777777" w:rsidR="00267C3B" w:rsidRPr="00B47999" w:rsidRDefault="00267C3B" w:rsidP="00267C3B">
            <w:pPr>
              <w:pStyle w:val="10"/>
              <w:jc w:val="center"/>
              <w:rPr>
                <w:rFonts w:ascii="Times New Roman" w:hAnsi="Times New Roman"/>
                <w:sz w:val="28"/>
                <w:szCs w:val="28"/>
              </w:rPr>
            </w:pPr>
          </w:p>
          <w:p w14:paraId="4609310F" w14:textId="77777777" w:rsidR="00E541C4" w:rsidRPr="00B47999" w:rsidRDefault="00B84828" w:rsidP="00B84828">
            <w:pPr>
              <w:pStyle w:val="10"/>
              <w:jc w:val="center"/>
              <w:rPr>
                <w:rFonts w:ascii="Times New Roman" w:hAnsi="Times New Roman"/>
                <w:sz w:val="28"/>
                <w:szCs w:val="28"/>
              </w:rPr>
            </w:pPr>
            <w:r w:rsidRPr="00B47999">
              <w:rPr>
                <w:rFonts w:ascii="Times New Roman" w:hAnsi="Times New Roman"/>
                <w:sz w:val="28"/>
                <w:szCs w:val="28"/>
              </w:rPr>
              <w:t>М.П.</w:t>
            </w:r>
          </w:p>
        </w:tc>
      </w:tr>
    </w:tbl>
    <w:p w14:paraId="0349AF93" w14:textId="77777777" w:rsidR="00D42000" w:rsidRPr="00B47999" w:rsidRDefault="00D42000">
      <w:pPr>
        <w:spacing w:after="160" w:line="259" w:lineRule="auto"/>
      </w:pPr>
      <w:r w:rsidRPr="00B47999">
        <w:br w:type="page"/>
      </w:r>
    </w:p>
    <w:p w14:paraId="3CE15512" w14:textId="77777777" w:rsidR="00D42000" w:rsidRPr="00B47999" w:rsidRDefault="00D42000" w:rsidP="00D42000">
      <w:pPr>
        <w:autoSpaceDE w:val="0"/>
        <w:autoSpaceDN w:val="0"/>
        <w:adjustRightInd w:val="0"/>
        <w:ind w:firstLine="567"/>
        <w:jc w:val="both"/>
      </w:pPr>
    </w:p>
    <w:p w14:paraId="2B897600" w14:textId="77777777" w:rsidR="00D42000" w:rsidRPr="00B47999" w:rsidRDefault="00D42000" w:rsidP="00D42000">
      <w:pPr>
        <w:ind w:left="5529"/>
        <w:jc w:val="both"/>
        <w:rPr>
          <w:rFonts w:eastAsiaTheme="minorHAnsi"/>
          <w:sz w:val="28"/>
          <w:szCs w:val="28"/>
          <w:lang w:eastAsia="en-US"/>
        </w:rPr>
      </w:pPr>
      <w:r w:rsidRPr="00B47999">
        <w:t xml:space="preserve"> </w:t>
      </w:r>
      <w:r w:rsidRPr="00B47999">
        <w:rPr>
          <w:rFonts w:eastAsiaTheme="minorHAnsi"/>
          <w:sz w:val="28"/>
          <w:szCs w:val="28"/>
          <w:lang w:eastAsia="en-US"/>
        </w:rPr>
        <w:t>Приложение № 1</w:t>
      </w:r>
    </w:p>
    <w:p w14:paraId="53809C0A" w14:textId="77777777" w:rsidR="00D42000" w:rsidRPr="00B47999" w:rsidRDefault="00D42000" w:rsidP="00D42000">
      <w:pPr>
        <w:ind w:left="5529"/>
        <w:jc w:val="both"/>
        <w:rPr>
          <w:sz w:val="28"/>
          <w:szCs w:val="28"/>
        </w:rPr>
      </w:pPr>
      <w:r w:rsidRPr="00B47999">
        <w:rPr>
          <w:sz w:val="28"/>
          <w:szCs w:val="28"/>
        </w:rPr>
        <w:t xml:space="preserve">к Положению об оплате труда </w:t>
      </w:r>
      <w:r w:rsidR="006709A9" w:rsidRPr="00B47999">
        <w:rPr>
          <w:sz w:val="28"/>
          <w:szCs w:val="28"/>
        </w:rPr>
        <w:t xml:space="preserve">и премировании </w:t>
      </w:r>
      <w:r w:rsidRPr="00B47999">
        <w:rPr>
          <w:sz w:val="28"/>
          <w:szCs w:val="28"/>
        </w:rPr>
        <w:t>работников федерального государственного бюджетного образовательного учреждения высшего образования «Байкальский государственный университет»</w:t>
      </w:r>
    </w:p>
    <w:p w14:paraId="07EF14C3" w14:textId="77777777" w:rsidR="00D42000" w:rsidRPr="00B47999" w:rsidRDefault="00D42000" w:rsidP="00D42000">
      <w:pPr>
        <w:jc w:val="both"/>
        <w:rPr>
          <w:sz w:val="28"/>
          <w:szCs w:val="28"/>
        </w:rPr>
      </w:pPr>
    </w:p>
    <w:p w14:paraId="79FC2A3E" w14:textId="77777777" w:rsidR="00D42000" w:rsidRPr="00B47999" w:rsidRDefault="00D42000" w:rsidP="00D42000">
      <w:pPr>
        <w:jc w:val="center"/>
        <w:rPr>
          <w:b/>
          <w:sz w:val="28"/>
          <w:szCs w:val="28"/>
        </w:rPr>
      </w:pPr>
      <w:r w:rsidRPr="00B47999">
        <w:rPr>
          <w:rFonts w:eastAsiaTheme="minorHAnsi"/>
          <w:b/>
          <w:sz w:val="28"/>
          <w:szCs w:val="28"/>
          <w:lang w:eastAsia="en-US"/>
        </w:rPr>
        <w:t xml:space="preserve">Размеры окладов (должностных окладов), </w:t>
      </w:r>
      <w:r w:rsidR="00071204" w:rsidRPr="00B47999">
        <w:rPr>
          <w:rFonts w:eastAsiaTheme="minorHAnsi"/>
          <w:b/>
          <w:sz w:val="28"/>
          <w:szCs w:val="28"/>
          <w:lang w:eastAsia="en-US"/>
        </w:rPr>
        <w:t>ставок заработной платы</w:t>
      </w:r>
      <w:r w:rsidRPr="00B47999">
        <w:rPr>
          <w:rFonts w:eastAsiaTheme="minorHAnsi"/>
          <w:b/>
          <w:sz w:val="28"/>
          <w:szCs w:val="28"/>
          <w:lang w:eastAsia="en-US"/>
        </w:rPr>
        <w:t xml:space="preserve"> по профессиональным квалификационным группам (уровням) работников ФГБОУ ВО «БГУ»</w:t>
      </w:r>
    </w:p>
    <w:p w14:paraId="59ED8F92" w14:textId="77777777" w:rsidR="00D42000" w:rsidRPr="00B47999" w:rsidRDefault="00D42000" w:rsidP="00D42000">
      <w:pPr>
        <w:jc w:val="both"/>
        <w:rPr>
          <w:sz w:val="28"/>
          <w:szCs w:val="28"/>
        </w:rPr>
      </w:pPr>
    </w:p>
    <w:tbl>
      <w:tblPr>
        <w:tblStyle w:val="a5"/>
        <w:tblW w:w="9345" w:type="dxa"/>
        <w:tblLook w:val="04A0" w:firstRow="1" w:lastRow="0" w:firstColumn="1" w:lastColumn="0" w:noHBand="0" w:noVBand="1"/>
      </w:tblPr>
      <w:tblGrid>
        <w:gridCol w:w="776"/>
        <w:gridCol w:w="5476"/>
        <w:gridCol w:w="831"/>
        <w:gridCol w:w="2262"/>
      </w:tblGrid>
      <w:tr w:rsidR="00E838D5" w:rsidRPr="00B47999" w14:paraId="42310F51" w14:textId="77777777" w:rsidTr="00A35B65">
        <w:trPr>
          <w:tblHeader/>
        </w:trPr>
        <w:tc>
          <w:tcPr>
            <w:tcW w:w="776" w:type="dxa"/>
            <w:shd w:val="clear" w:color="auto" w:fill="auto"/>
          </w:tcPr>
          <w:p w14:paraId="679E37A0" w14:textId="77777777" w:rsidR="00E838D5" w:rsidRPr="00B47999" w:rsidRDefault="00E838D5" w:rsidP="00A35B65">
            <w:pPr>
              <w:spacing w:after="160" w:line="259" w:lineRule="auto"/>
              <w:jc w:val="center"/>
              <w:rPr>
                <w:b/>
                <w:sz w:val="28"/>
                <w:szCs w:val="28"/>
              </w:rPr>
            </w:pPr>
            <w:r w:rsidRPr="00B47999">
              <w:rPr>
                <w:b/>
                <w:sz w:val="28"/>
                <w:szCs w:val="28"/>
              </w:rPr>
              <w:t>№ п/п</w:t>
            </w:r>
          </w:p>
        </w:tc>
        <w:tc>
          <w:tcPr>
            <w:tcW w:w="5476" w:type="dxa"/>
            <w:shd w:val="clear" w:color="auto" w:fill="auto"/>
          </w:tcPr>
          <w:p w14:paraId="3BC8DFC0" w14:textId="77777777" w:rsidR="00E838D5" w:rsidRPr="00B47999" w:rsidRDefault="00E838D5" w:rsidP="00A35B65">
            <w:pPr>
              <w:spacing w:after="160" w:line="259" w:lineRule="auto"/>
              <w:jc w:val="center"/>
              <w:rPr>
                <w:b/>
                <w:sz w:val="28"/>
                <w:szCs w:val="28"/>
              </w:rPr>
            </w:pPr>
            <w:r w:rsidRPr="00B47999">
              <w:rPr>
                <w:b/>
                <w:sz w:val="28"/>
                <w:szCs w:val="28"/>
              </w:rPr>
              <w:t>Профессиональная квалификационная группа (уровень)</w:t>
            </w:r>
          </w:p>
        </w:tc>
        <w:tc>
          <w:tcPr>
            <w:tcW w:w="3093" w:type="dxa"/>
            <w:gridSpan w:val="2"/>
            <w:shd w:val="clear" w:color="auto" w:fill="auto"/>
          </w:tcPr>
          <w:p w14:paraId="243C8E6F" w14:textId="77777777" w:rsidR="00E838D5" w:rsidRPr="00B47999" w:rsidRDefault="00E838D5" w:rsidP="00A35B65">
            <w:pPr>
              <w:spacing w:after="160" w:line="259" w:lineRule="auto"/>
              <w:jc w:val="center"/>
              <w:rPr>
                <w:b/>
                <w:sz w:val="28"/>
                <w:szCs w:val="28"/>
              </w:rPr>
            </w:pPr>
            <w:r w:rsidRPr="00B47999">
              <w:rPr>
                <w:b/>
                <w:sz w:val="28"/>
                <w:szCs w:val="28"/>
              </w:rPr>
              <w:t>Оклад (должностной оклад), ставка заработной платы (руб.)</w:t>
            </w:r>
          </w:p>
        </w:tc>
      </w:tr>
      <w:tr w:rsidR="00E838D5" w:rsidRPr="00B47999" w14:paraId="09A71A02" w14:textId="77777777" w:rsidTr="00A35B65">
        <w:tc>
          <w:tcPr>
            <w:tcW w:w="9345" w:type="dxa"/>
            <w:gridSpan w:val="4"/>
            <w:shd w:val="clear" w:color="auto" w:fill="auto"/>
          </w:tcPr>
          <w:p w14:paraId="6F256BD7" w14:textId="77777777" w:rsidR="00E838D5" w:rsidRPr="00B47999" w:rsidRDefault="00E838D5" w:rsidP="00A35B65">
            <w:pPr>
              <w:numPr>
                <w:ilvl w:val="0"/>
                <w:numId w:val="3"/>
              </w:numPr>
              <w:spacing w:after="160" w:line="259" w:lineRule="auto"/>
              <w:ind w:firstLine="360"/>
              <w:contextualSpacing/>
              <w:jc w:val="both"/>
              <w:rPr>
                <w:sz w:val="28"/>
                <w:szCs w:val="28"/>
              </w:rPr>
            </w:pPr>
            <w:r w:rsidRPr="00B47999">
              <w:rPr>
                <w:sz w:val="28"/>
                <w:szCs w:val="28"/>
              </w:rPr>
              <w:t>Должностные оклады, ставки заработной платы по профессиональным квалификационным группам должностей работников образования (за исключением должностей работников высшего и дополнительного профессионального образования)</w:t>
            </w:r>
            <w:r w:rsidRPr="00B47999">
              <w:rPr>
                <w:sz w:val="28"/>
                <w:szCs w:val="28"/>
                <w:vertAlign w:val="superscript"/>
              </w:rPr>
              <w:footnoteReference w:id="1"/>
            </w:r>
          </w:p>
        </w:tc>
      </w:tr>
      <w:tr w:rsidR="00E838D5" w:rsidRPr="00B47999" w14:paraId="5FC51955" w14:textId="77777777" w:rsidTr="00A35B65">
        <w:tc>
          <w:tcPr>
            <w:tcW w:w="6252" w:type="dxa"/>
            <w:gridSpan w:val="2"/>
            <w:shd w:val="clear" w:color="auto" w:fill="auto"/>
          </w:tcPr>
          <w:p w14:paraId="6A9D7ECA" w14:textId="77777777" w:rsidR="00E838D5" w:rsidRPr="00B47999" w:rsidRDefault="00E838D5" w:rsidP="00A35B65">
            <w:pPr>
              <w:spacing w:after="160" w:line="259" w:lineRule="auto"/>
              <w:jc w:val="both"/>
              <w:rPr>
                <w:sz w:val="28"/>
                <w:szCs w:val="28"/>
              </w:rPr>
            </w:pPr>
            <w:r w:rsidRPr="00B47999">
              <w:rPr>
                <w:sz w:val="28"/>
                <w:szCs w:val="28"/>
              </w:rPr>
              <w:t>1.Профессиональная квалификационная группа должностей работников учебно-вспомогательного персонала первого уровня</w:t>
            </w:r>
          </w:p>
        </w:tc>
        <w:tc>
          <w:tcPr>
            <w:tcW w:w="3093" w:type="dxa"/>
            <w:gridSpan w:val="2"/>
            <w:shd w:val="clear" w:color="auto" w:fill="auto"/>
          </w:tcPr>
          <w:p w14:paraId="3715F0D6" w14:textId="77777777" w:rsidR="00E838D5" w:rsidRPr="00B47999" w:rsidRDefault="00E838D5" w:rsidP="00A35B65">
            <w:pPr>
              <w:spacing w:after="160" w:line="259" w:lineRule="auto"/>
              <w:jc w:val="both"/>
              <w:rPr>
                <w:sz w:val="28"/>
                <w:szCs w:val="28"/>
              </w:rPr>
            </w:pPr>
            <w:r w:rsidRPr="00B47999">
              <w:rPr>
                <w:sz w:val="28"/>
                <w:szCs w:val="28"/>
              </w:rPr>
              <w:t>22 440</w:t>
            </w:r>
          </w:p>
        </w:tc>
      </w:tr>
      <w:tr w:rsidR="00E838D5" w:rsidRPr="00B47999" w14:paraId="1DDECD25" w14:textId="77777777" w:rsidTr="00A35B65">
        <w:tc>
          <w:tcPr>
            <w:tcW w:w="9345" w:type="dxa"/>
            <w:gridSpan w:val="4"/>
            <w:shd w:val="clear" w:color="auto" w:fill="auto"/>
          </w:tcPr>
          <w:p w14:paraId="2769B8AF" w14:textId="77777777" w:rsidR="00E838D5" w:rsidRPr="00B47999" w:rsidRDefault="00E838D5" w:rsidP="00A35B65">
            <w:pPr>
              <w:spacing w:after="160" w:line="259" w:lineRule="auto"/>
              <w:jc w:val="both"/>
              <w:rPr>
                <w:sz w:val="28"/>
                <w:szCs w:val="28"/>
              </w:rPr>
            </w:pPr>
            <w:r w:rsidRPr="00B47999">
              <w:rPr>
                <w:sz w:val="28"/>
                <w:szCs w:val="28"/>
              </w:rPr>
              <w:t>2. Профессиональная квалификационная группа должностей работников учебно-вспомогательного персонала второго уровня</w:t>
            </w:r>
          </w:p>
        </w:tc>
      </w:tr>
      <w:tr w:rsidR="00E838D5" w:rsidRPr="00B47999" w14:paraId="50764529" w14:textId="77777777" w:rsidTr="00A35B65">
        <w:tc>
          <w:tcPr>
            <w:tcW w:w="776" w:type="dxa"/>
            <w:shd w:val="clear" w:color="auto" w:fill="auto"/>
          </w:tcPr>
          <w:p w14:paraId="0770C76E" w14:textId="77777777" w:rsidR="00E838D5" w:rsidRPr="00B47999" w:rsidRDefault="00E838D5" w:rsidP="00A35B65">
            <w:pPr>
              <w:spacing w:after="160" w:line="259" w:lineRule="auto"/>
              <w:jc w:val="both"/>
              <w:rPr>
                <w:sz w:val="28"/>
                <w:szCs w:val="28"/>
              </w:rPr>
            </w:pPr>
            <w:r w:rsidRPr="00B47999">
              <w:rPr>
                <w:sz w:val="28"/>
                <w:szCs w:val="28"/>
              </w:rPr>
              <w:t>2.1.</w:t>
            </w:r>
          </w:p>
        </w:tc>
        <w:tc>
          <w:tcPr>
            <w:tcW w:w="5476" w:type="dxa"/>
            <w:shd w:val="clear" w:color="auto" w:fill="auto"/>
          </w:tcPr>
          <w:p w14:paraId="0C9F8947" w14:textId="77777777" w:rsidR="00E838D5" w:rsidRPr="00B47999" w:rsidRDefault="00E838D5" w:rsidP="00A35B65">
            <w:pPr>
              <w:spacing w:after="160" w:line="259" w:lineRule="auto"/>
              <w:jc w:val="both"/>
              <w:rPr>
                <w:sz w:val="28"/>
                <w:szCs w:val="28"/>
              </w:rPr>
            </w:pPr>
            <w:r w:rsidRPr="00B47999">
              <w:rPr>
                <w:sz w:val="28"/>
                <w:szCs w:val="28"/>
              </w:rPr>
              <w:t>1 квалификационный уровень</w:t>
            </w:r>
          </w:p>
        </w:tc>
        <w:tc>
          <w:tcPr>
            <w:tcW w:w="3093" w:type="dxa"/>
            <w:gridSpan w:val="2"/>
            <w:shd w:val="clear" w:color="auto" w:fill="auto"/>
          </w:tcPr>
          <w:p w14:paraId="5F6212C0" w14:textId="77777777" w:rsidR="00E838D5" w:rsidRPr="00B47999" w:rsidRDefault="00E838D5" w:rsidP="00A35B65">
            <w:pPr>
              <w:spacing w:after="160" w:line="259" w:lineRule="auto"/>
              <w:jc w:val="both"/>
              <w:rPr>
                <w:sz w:val="28"/>
                <w:szCs w:val="28"/>
              </w:rPr>
            </w:pPr>
            <w:r w:rsidRPr="00B47999">
              <w:rPr>
                <w:sz w:val="28"/>
                <w:szCs w:val="28"/>
              </w:rPr>
              <w:t>23 000</w:t>
            </w:r>
          </w:p>
        </w:tc>
      </w:tr>
      <w:tr w:rsidR="00E838D5" w:rsidRPr="00B47999" w14:paraId="091D9BC5" w14:textId="77777777" w:rsidTr="00A35B65">
        <w:tc>
          <w:tcPr>
            <w:tcW w:w="776" w:type="dxa"/>
            <w:shd w:val="clear" w:color="auto" w:fill="auto"/>
          </w:tcPr>
          <w:p w14:paraId="644827EF" w14:textId="77777777" w:rsidR="00E838D5" w:rsidRPr="00B47999" w:rsidRDefault="00E838D5" w:rsidP="00A35B65">
            <w:pPr>
              <w:spacing w:after="160" w:line="259" w:lineRule="auto"/>
              <w:jc w:val="both"/>
              <w:rPr>
                <w:sz w:val="28"/>
                <w:szCs w:val="28"/>
              </w:rPr>
            </w:pPr>
          </w:p>
        </w:tc>
        <w:tc>
          <w:tcPr>
            <w:tcW w:w="5476" w:type="dxa"/>
            <w:shd w:val="clear" w:color="auto" w:fill="auto"/>
          </w:tcPr>
          <w:p w14:paraId="3F30E732" w14:textId="77777777" w:rsidR="00E838D5" w:rsidRPr="00B47999" w:rsidRDefault="00E838D5" w:rsidP="00A35B65">
            <w:pPr>
              <w:spacing w:after="160" w:line="259" w:lineRule="auto"/>
              <w:jc w:val="both"/>
              <w:rPr>
                <w:sz w:val="28"/>
                <w:szCs w:val="28"/>
              </w:rPr>
            </w:pPr>
            <w:r w:rsidRPr="00B47999">
              <w:rPr>
                <w:sz w:val="28"/>
                <w:szCs w:val="28"/>
              </w:rPr>
              <w:t>2 квалификационный уровень</w:t>
            </w:r>
          </w:p>
        </w:tc>
        <w:tc>
          <w:tcPr>
            <w:tcW w:w="3093" w:type="dxa"/>
            <w:gridSpan w:val="2"/>
            <w:shd w:val="clear" w:color="auto" w:fill="auto"/>
          </w:tcPr>
          <w:p w14:paraId="52224E2B" w14:textId="77777777" w:rsidR="00E838D5" w:rsidRPr="00B47999" w:rsidRDefault="00E838D5" w:rsidP="00A35B65">
            <w:pPr>
              <w:spacing w:after="160" w:line="259" w:lineRule="auto"/>
              <w:jc w:val="both"/>
              <w:rPr>
                <w:sz w:val="28"/>
                <w:szCs w:val="28"/>
              </w:rPr>
            </w:pPr>
            <w:r w:rsidRPr="00B47999">
              <w:rPr>
                <w:sz w:val="28"/>
                <w:szCs w:val="28"/>
              </w:rPr>
              <w:t>23 460</w:t>
            </w:r>
          </w:p>
        </w:tc>
      </w:tr>
      <w:tr w:rsidR="00E838D5" w:rsidRPr="00B47999" w14:paraId="666F00D4" w14:textId="77777777" w:rsidTr="00A35B65">
        <w:tc>
          <w:tcPr>
            <w:tcW w:w="9345" w:type="dxa"/>
            <w:gridSpan w:val="4"/>
            <w:shd w:val="clear" w:color="auto" w:fill="auto"/>
          </w:tcPr>
          <w:p w14:paraId="4FED875E" w14:textId="77777777" w:rsidR="00E838D5" w:rsidRPr="00B47999" w:rsidRDefault="00E838D5" w:rsidP="00A35B65">
            <w:pPr>
              <w:spacing w:after="160" w:line="259" w:lineRule="auto"/>
              <w:jc w:val="both"/>
              <w:rPr>
                <w:sz w:val="28"/>
                <w:szCs w:val="28"/>
              </w:rPr>
            </w:pPr>
            <w:r w:rsidRPr="00B47999">
              <w:rPr>
                <w:sz w:val="28"/>
                <w:szCs w:val="28"/>
              </w:rPr>
              <w:t>3. Профессиональная квалификационная группа должностей педагогических работников</w:t>
            </w:r>
          </w:p>
        </w:tc>
      </w:tr>
      <w:tr w:rsidR="00E838D5" w:rsidRPr="00B47999" w14:paraId="030CA12F" w14:textId="77777777" w:rsidTr="00A35B65">
        <w:tc>
          <w:tcPr>
            <w:tcW w:w="776" w:type="dxa"/>
            <w:shd w:val="clear" w:color="auto" w:fill="auto"/>
          </w:tcPr>
          <w:p w14:paraId="4B7FC37F" w14:textId="77777777" w:rsidR="00E838D5" w:rsidRPr="00B47999" w:rsidRDefault="00E838D5" w:rsidP="00A35B65">
            <w:pPr>
              <w:spacing w:after="160" w:line="259" w:lineRule="auto"/>
              <w:jc w:val="both"/>
              <w:rPr>
                <w:sz w:val="28"/>
                <w:szCs w:val="28"/>
              </w:rPr>
            </w:pPr>
            <w:r w:rsidRPr="00B47999">
              <w:rPr>
                <w:sz w:val="28"/>
                <w:szCs w:val="28"/>
              </w:rPr>
              <w:t>3.1.</w:t>
            </w:r>
          </w:p>
        </w:tc>
        <w:tc>
          <w:tcPr>
            <w:tcW w:w="5476" w:type="dxa"/>
            <w:shd w:val="clear" w:color="auto" w:fill="auto"/>
          </w:tcPr>
          <w:p w14:paraId="7F7BA9FD" w14:textId="77777777" w:rsidR="00E838D5" w:rsidRPr="00B47999" w:rsidRDefault="00E838D5" w:rsidP="00A35B65">
            <w:pPr>
              <w:spacing w:after="160" w:line="259" w:lineRule="auto"/>
              <w:jc w:val="both"/>
              <w:rPr>
                <w:sz w:val="28"/>
                <w:szCs w:val="28"/>
              </w:rPr>
            </w:pPr>
            <w:r w:rsidRPr="00B47999">
              <w:rPr>
                <w:sz w:val="28"/>
                <w:szCs w:val="28"/>
              </w:rPr>
              <w:t>1 квалификационный уровень</w:t>
            </w:r>
          </w:p>
        </w:tc>
        <w:tc>
          <w:tcPr>
            <w:tcW w:w="3093" w:type="dxa"/>
            <w:gridSpan w:val="2"/>
            <w:shd w:val="clear" w:color="auto" w:fill="auto"/>
          </w:tcPr>
          <w:p w14:paraId="46353A5B" w14:textId="77777777" w:rsidR="00E838D5" w:rsidRPr="00B47999" w:rsidRDefault="00E838D5" w:rsidP="00A35B65">
            <w:pPr>
              <w:spacing w:after="160" w:line="259" w:lineRule="auto"/>
              <w:jc w:val="both"/>
              <w:rPr>
                <w:sz w:val="28"/>
                <w:szCs w:val="28"/>
              </w:rPr>
            </w:pPr>
            <w:r w:rsidRPr="00B47999">
              <w:rPr>
                <w:sz w:val="28"/>
                <w:szCs w:val="28"/>
              </w:rPr>
              <w:t>24 380</w:t>
            </w:r>
          </w:p>
        </w:tc>
      </w:tr>
      <w:tr w:rsidR="00E838D5" w:rsidRPr="00B47999" w14:paraId="5F9340CD" w14:textId="77777777" w:rsidTr="00A35B65">
        <w:tc>
          <w:tcPr>
            <w:tcW w:w="776" w:type="dxa"/>
            <w:shd w:val="clear" w:color="auto" w:fill="auto"/>
          </w:tcPr>
          <w:p w14:paraId="16903FAD" w14:textId="77777777" w:rsidR="00E838D5" w:rsidRPr="00B47999" w:rsidRDefault="00E838D5" w:rsidP="00A35B65">
            <w:pPr>
              <w:spacing w:after="160" w:line="259" w:lineRule="auto"/>
              <w:jc w:val="both"/>
              <w:rPr>
                <w:sz w:val="28"/>
                <w:szCs w:val="28"/>
              </w:rPr>
            </w:pPr>
            <w:r w:rsidRPr="00B47999">
              <w:rPr>
                <w:sz w:val="28"/>
                <w:szCs w:val="28"/>
              </w:rPr>
              <w:t>3.2.</w:t>
            </w:r>
          </w:p>
        </w:tc>
        <w:tc>
          <w:tcPr>
            <w:tcW w:w="5476" w:type="dxa"/>
            <w:shd w:val="clear" w:color="auto" w:fill="auto"/>
          </w:tcPr>
          <w:p w14:paraId="36E77AC9" w14:textId="77777777" w:rsidR="00E838D5" w:rsidRPr="00B47999" w:rsidRDefault="00E838D5" w:rsidP="00A35B65">
            <w:pPr>
              <w:spacing w:after="160" w:line="259" w:lineRule="auto"/>
              <w:jc w:val="both"/>
              <w:rPr>
                <w:sz w:val="28"/>
                <w:szCs w:val="28"/>
              </w:rPr>
            </w:pPr>
            <w:r w:rsidRPr="00B47999">
              <w:rPr>
                <w:sz w:val="28"/>
                <w:szCs w:val="28"/>
              </w:rPr>
              <w:t>2 квалификационный уровень</w:t>
            </w:r>
          </w:p>
        </w:tc>
        <w:tc>
          <w:tcPr>
            <w:tcW w:w="3093" w:type="dxa"/>
            <w:gridSpan w:val="2"/>
            <w:shd w:val="clear" w:color="auto" w:fill="auto"/>
          </w:tcPr>
          <w:p w14:paraId="695E3E91" w14:textId="77777777" w:rsidR="00E838D5" w:rsidRPr="00B47999" w:rsidRDefault="00E838D5" w:rsidP="00A35B65">
            <w:pPr>
              <w:spacing w:after="160" w:line="259" w:lineRule="auto"/>
              <w:jc w:val="both"/>
              <w:rPr>
                <w:sz w:val="28"/>
                <w:szCs w:val="28"/>
              </w:rPr>
            </w:pPr>
            <w:r w:rsidRPr="00B47999">
              <w:rPr>
                <w:sz w:val="28"/>
                <w:szCs w:val="28"/>
              </w:rPr>
              <w:t>24 840</w:t>
            </w:r>
          </w:p>
        </w:tc>
      </w:tr>
      <w:tr w:rsidR="00E838D5" w:rsidRPr="00B47999" w14:paraId="04A5F619" w14:textId="77777777" w:rsidTr="00A35B65">
        <w:tc>
          <w:tcPr>
            <w:tcW w:w="776" w:type="dxa"/>
            <w:shd w:val="clear" w:color="auto" w:fill="auto"/>
          </w:tcPr>
          <w:p w14:paraId="2F29E98A" w14:textId="77777777" w:rsidR="00E838D5" w:rsidRPr="00B47999" w:rsidRDefault="00E838D5" w:rsidP="00A35B65">
            <w:pPr>
              <w:spacing w:after="160" w:line="259" w:lineRule="auto"/>
              <w:jc w:val="both"/>
              <w:rPr>
                <w:sz w:val="28"/>
                <w:szCs w:val="28"/>
              </w:rPr>
            </w:pPr>
            <w:r w:rsidRPr="00B47999">
              <w:rPr>
                <w:sz w:val="28"/>
                <w:szCs w:val="28"/>
              </w:rPr>
              <w:t>3.3.</w:t>
            </w:r>
          </w:p>
        </w:tc>
        <w:tc>
          <w:tcPr>
            <w:tcW w:w="5476" w:type="dxa"/>
            <w:shd w:val="clear" w:color="auto" w:fill="auto"/>
          </w:tcPr>
          <w:p w14:paraId="75F130A4" w14:textId="77777777" w:rsidR="00E838D5" w:rsidRPr="00B47999" w:rsidRDefault="00E838D5" w:rsidP="00A35B65">
            <w:pPr>
              <w:spacing w:after="160" w:line="259" w:lineRule="auto"/>
              <w:jc w:val="both"/>
              <w:rPr>
                <w:sz w:val="28"/>
                <w:szCs w:val="28"/>
              </w:rPr>
            </w:pPr>
            <w:r w:rsidRPr="00B47999">
              <w:rPr>
                <w:sz w:val="28"/>
                <w:szCs w:val="28"/>
              </w:rPr>
              <w:t>3 квалификационный уровень</w:t>
            </w:r>
          </w:p>
        </w:tc>
        <w:tc>
          <w:tcPr>
            <w:tcW w:w="3093" w:type="dxa"/>
            <w:gridSpan w:val="2"/>
            <w:shd w:val="clear" w:color="auto" w:fill="auto"/>
          </w:tcPr>
          <w:p w14:paraId="40E3F7CB" w14:textId="77777777" w:rsidR="00E838D5" w:rsidRPr="00B47999" w:rsidRDefault="00E838D5" w:rsidP="00A35B65">
            <w:pPr>
              <w:spacing w:after="160" w:line="259" w:lineRule="auto"/>
              <w:jc w:val="both"/>
              <w:rPr>
                <w:sz w:val="28"/>
                <w:szCs w:val="28"/>
              </w:rPr>
            </w:pPr>
            <w:r w:rsidRPr="00B47999">
              <w:rPr>
                <w:sz w:val="28"/>
                <w:szCs w:val="28"/>
              </w:rPr>
              <w:t>25 760</w:t>
            </w:r>
          </w:p>
        </w:tc>
      </w:tr>
      <w:tr w:rsidR="00E838D5" w:rsidRPr="00B47999" w14:paraId="03E43B60" w14:textId="77777777" w:rsidTr="00A35B65">
        <w:tc>
          <w:tcPr>
            <w:tcW w:w="776" w:type="dxa"/>
            <w:shd w:val="clear" w:color="auto" w:fill="auto"/>
          </w:tcPr>
          <w:p w14:paraId="6DDEDE44" w14:textId="77777777" w:rsidR="00E838D5" w:rsidRPr="00B47999" w:rsidRDefault="00E838D5" w:rsidP="00A35B65">
            <w:pPr>
              <w:spacing w:after="160" w:line="259" w:lineRule="auto"/>
              <w:jc w:val="both"/>
              <w:rPr>
                <w:sz w:val="28"/>
                <w:szCs w:val="28"/>
              </w:rPr>
            </w:pPr>
            <w:r w:rsidRPr="00B47999">
              <w:rPr>
                <w:sz w:val="28"/>
                <w:szCs w:val="28"/>
              </w:rPr>
              <w:t>3.4.</w:t>
            </w:r>
          </w:p>
        </w:tc>
        <w:tc>
          <w:tcPr>
            <w:tcW w:w="5476" w:type="dxa"/>
            <w:shd w:val="clear" w:color="auto" w:fill="auto"/>
          </w:tcPr>
          <w:p w14:paraId="1A01D7F5" w14:textId="77777777" w:rsidR="00E838D5" w:rsidRPr="00B47999" w:rsidRDefault="00E838D5" w:rsidP="00A35B65">
            <w:pPr>
              <w:spacing w:after="160" w:line="259" w:lineRule="auto"/>
              <w:jc w:val="both"/>
              <w:rPr>
                <w:sz w:val="28"/>
                <w:szCs w:val="28"/>
              </w:rPr>
            </w:pPr>
            <w:r w:rsidRPr="00B47999">
              <w:rPr>
                <w:sz w:val="28"/>
                <w:szCs w:val="28"/>
              </w:rPr>
              <w:t xml:space="preserve">4 квалификационный уровень (кроме должностей преподавателей, отнесенных к </w:t>
            </w:r>
            <w:r w:rsidRPr="00B47999">
              <w:rPr>
                <w:sz w:val="28"/>
                <w:szCs w:val="28"/>
              </w:rPr>
              <w:lastRenderedPageBreak/>
              <w:t>профессорско-преподавательскому составу и за исключением тьюторов, занятых в сфере высшего и дополнительного профессионального образования)</w:t>
            </w:r>
            <w:r w:rsidRPr="00B47999">
              <w:rPr>
                <w:b/>
                <w:sz w:val="28"/>
                <w:szCs w:val="28"/>
              </w:rPr>
              <w:t>**</w:t>
            </w:r>
          </w:p>
        </w:tc>
        <w:tc>
          <w:tcPr>
            <w:tcW w:w="3093" w:type="dxa"/>
            <w:gridSpan w:val="2"/>
            <w:shd w:val="clear" w:color="auto" w:fill="auto"/>
          </w:tcPr>
          <w:p w14:paraId="53C69237" w14:textId="77777777" w:rsidR="00E838D5" w:rsidRPr="00B47999" w:rsidRDefault="00E838D5" w:rsidP="00A35B65">
            <w:pPr>
              <w:spacing w:after="160" w:line="259" w:lineRule="auto"/>
              <w:jc w:val="both"/>
              <w:rPr>
                <w:sz w:val="28"/>
                <w:szCs w:val="28"/>
              </w:rPr>
            </w:pPr>
            <w:r w:rsidRPr="00B47999">
              <w:rPr>
                <w:sz w:val="28"/>
                <w:szCs w:val="28"/>
              </w:rPr>
              <w:lastRenderedPageBreak/>
              <w:t>27 600</w:t>
            </w:r>
          </w:p>
        </w:tc>
      </w:tr>
      <w:tr w:rsidR="00E838D5" w:rsidRPr="00B47999" w14:paraId="0A64317A" w14:textId="77777777" w:rsidTr="00A35B65">
        <w:tc>
          <w:tcPr>
            <w:tcW w:w="9345" w:type="dxa"/>
            <w:gridSpan w:val="4"/>
            <w:shd w:val="clear" w:color="auto" w:fill="auto"/>
          </w:tcPr>
          <w:p w14:paraId="65C67ADC" w14:textId="77777777" w:rsidR="00E838D5" w:rsidRPr="00B47999" w:rsidRDefault="00E838D5" w:rsidP="00A35B65">
            <w:pPr>
              <w:spacing w:after="160" w:line="259" w:lineRule="auto"/>
              <w:jc w:val="both"/>
              <w:rPr>
                <w:sz w:val="28"/>
                <w:szCs w:val="28"/>
              </w:rPr>
            </w:pPr>
            <w:r w:rsidRPr="00B47999">
              <w:rPr>
                <w:sz w:val="28"/>
                <w:szCs w:val="28"/>
              </w:rPr>
              <w:t>4. Профессиональная квалификационная группа должностей руководителей структурных подразделений</w:t>
            </w:r>
          </w:p>
        </w:tc>
      </w:tr>
      <w:tr w:rsidR="00E838D5" w:rsidRPr="00B47999" w14:paraId="4552EA6C" w14:textId="77777777" w:rsidTr="00A35B65">
        <w:tc>
          <w:tcPr>
            <w:tcW w:w="776" w:type="dxa"/>
            <w:shd w:val="clear" w:color="auto" w:fill="auto"/>
          </w:tcPr>
          <w:p w14:paraId="40CAC9D8" w14:textId="77777777" w:rsidR="00E838D5" w:rsidRPr="00B47999" w:rsidRDefault="00E838D5" w:rsidP="00A35B65">
            <w:pPr>
              <w:spacing w:after="160" w:line="259" w:lineRule="auto"/>
              <w:jc w:val="both"/>
              <w:rPr>
                <w:sz w:val="28"/>
                <w:szCs w:val="28"/>
              </w:rPr>
            </w:pPr>
            <w:r w:rsidRPr="00B47999">
              <w:rPr>
                <w:sz w:val="28"/>
                <w:szCs w:val="28"/>
              </w:rPr>
              <w:t>4.1.</w:t>
            </w:r>
          </w:p>
        </w:tc>
        <w:tc>
          <w:tcPr>
            <w:tcW w:w="5476" w:type="dxa"/>
            <w:shd w:val="clear" w:color="auto" w:fill="auto"/>
          </w:tcPr>
          <w:p w14:paraId="3EAE49F9" w14:textId="77777777" w:rsidR="00E838D5" w:rsidRPr="00B47999" w:rsidRDefault="00E838D5" w:rsidP="00A35B65">
            <w:pPr>
              <w:spacing w:after="160" w:line="259" w:lineRule="auto"/>
              <w:jc w:val="both"/>
              <w:rPr>
                <w:sz w:val="28"/>
                <w:szCs w:val="28"/>
              </w:rPr>
            </w:pPr>
            <w:r w:rsidRPr="00B47999">
              <w:rPr>
                <w:sz w:val="28"/>
                <w:szCs w:val="28"/>
              </w:rPr>
              <w:t>1 квалификационный уровень (кроме должностей руководителей структурных подразделений, отнесенных ко 2 квалификационному уровню)</w:t>
            </w:r>
          </w:p>
        </w:tc>
        <w:tc>
          <w:tcPr>
            <w:tcW w:w="3093" w:type="dxa"/>
            <w:gridSpan w:val="2"/>
            <w:shd w:val="clear" w:color="auto" w:fill="auto"/>
          </w:tcPr>
          <w:p w14:paraId="3F589B84" w14:textId="77777777" w:rsidR="00E838D5" w:rsidRPr="00B47999" w:rsidRDefault="00E838D5" w:rsidP="00A35B65">
            <w:pPr>
              <w:spacing w:after="160" w:line="259" w:lineRule="auto"/>
              <w:jc w:val="both"/>
              <w:rPr>
                <w:sz w:val="28"/>
                <w:szCs w:val="28"/>
              </w:rPr>
            </w:pPr>
            <w:r w:rsidRPr="00B47999">
              <w:rPr>
                <w:sz w:val="28"/>
                <w:szCs w:val="28"/>
              </w:rPr>
              <w:t>29 785</w:t>
            </w:r>
          </w:p>
        </w:tc>
      </w:tr>
      <w:tr w:rsidR="00E838D5" w:rsidRPr="00B47999" w14:paraId="6B650F10" w14:textId="77777777" w:rsidTr="00A35B65">
        <w:tc>
          <w:tcPr>
            <w:tcW w:w="776" w:type="dxa"/>
            <w:shd w:val="clear" w:color="auto" w:fill="auto"/>
          </w:tcPr>
          <w:p w14:paraId="18F8186A" w14:textId="77777777" w:rsidR="00E838D5" w:rsidRPr="00B47999" w:rsidRDefault="00E838D5" w:rsidP="00A35B65">
            <w:pPr>
              <w:spacing w:after="160" w:line="259" w:lineRule="auto"/>
              <w:jc w:val="both"/>
              <w:rPr>
                <w:sz w:val="28"/>
                <w:szCs w:val="28"/>
              </w:rPr>
            </w:pPr>
            <w:r w:rsidRPr="00B47999">
              <w:rPr>
                <w:sz w:val="28"/>
                <w:szCs w:val="28"/>
              </w:rPr>
              <w:t>4.2.</w:t>
            </w:r>
          </w:p>
        </w:tc>
        <w:tc>
          <w:tcPr>
            <w:tcW w:w="5476" w:type="dxa"/>
            <w:shd w:val="clear" w:color="auto" w:fill="auto"/>
          </w:tcPr>
          <w:p w14:paraId="00CD528F" w14:textId="77777777" w:rsidR="00E838D5" w:rsidRPr="00B47999" w:rsidRDefault="00E838D5" w:rsidP="00A35B65">
            <w:pPr>
              <w:spacing w:after="160" w:line="259" w:lineRule="auto"/>
              <w:jc w:val="both"/>
              <w:rPr>
                <w:sz w:val="28"/>
                <w:szCs w:val="28"/>
              </w:rPr>
            </w:pPr>
            <w:r w:rsidRPr="00B47999">
              <w:rPr>
                <w:sz w:val="28"/>
                <w:szCs w:val="28"/>
              </w:rPr>
              <w:t>2 квалификационный уровень (кроме должностей руководителей структурных подразделений, отнесенных ко 3 квалификационному уровню)</w:t>
            </w:r>
          </w:p>
        </w:tc>
        <w:tc>
          <w:tcPr>
            <w:tcW w:w="3093" w:type="dxa"/>
            <w:gridSpan w:val="2"/>
            <w:shd w:val="clear" w:color="auto" w:fill="auto"/>
          </w:tcPr>
          <w:p w14:paraId="5FE4E654" w14:textId="77777777" w:rsidR="00E838D5" w:rsidRPr="00B47999" w:rsidRDefault="00E838D5" w:rsidP="00A35B65">
            <w:pPr>
              <w:spacing w:after="160" w:line="259" w:lineRule="auto"/>
              <w:jc w:val="both"/>
              <w:rPr>
                <w:sz w:val="28"/>
                <w:szCs w:val="28"/>
              </w:rPr>
            </w:pPr>
            <w:r w:rsidRPr="00B47999">
              <w:rPr>
                <w:sz w:val="28"/>
                <w:szCs w:val="28"/>
              </w:rPr>
              <w:t>31 970</w:t>
            </w:r>
          </w:p>
        </w:tc>
      </w:tr>
      <w:tr w:rsidR="00E838D5" w:rsidRPr="00B47999" w14:paraId="0C42F216" w14:textId="77777777" w:rsidTr="00A35B65">
        <w:tc>
          <w:tcPr>
            <w:tcW w:w="776" w:type="dxa"/>
            <w:shd w:val="clear" w:color="auto" w:fill="auto"/>
          </w:tcPr>
          <w:p w14:paraId="1EFFC95B" w14:textId="77777777" w:rsidR="00E838D5" w:rsidRPr="00B47999" w:rsidRDefault="00E838D5" w:rsidP="00A35B65">
            <w:pPr>
              <w:spacing w:after="160" w:line="259" w:lineRule="auto"/>
              <w:jc w:val="both"/>
              <w:rPr>
                <w:sz w:val="28"/>
                <w:szCs w:val="28"/>
              </w:rPr>
            </w:pPr>
            <w:r w:rsidRPr="00B47999">
              <w:rPr>
                <w:sz w:val="28"/>
                <w:szCs w:val="28"/>
              </w:rPr>
              <w:t>4.3.</w:t>
            </w:r>
          </w:p>
        </w:tc>
        <w:tc>
          <w:tcPr>
            <w:tcW w:w="5476" w:type="dxa"/>
            <w:shd w:val="clear" w:color="auto" w:fill="auto"/>
          </w:tcPr>
          <w:p w14:paraId="55DC7B4E" w14:textId="77777777" w:rsidR="00E838D5" w:rsidRPr="00B47999" w:rsidRDefault="00E838D5" w:rsidP="00A35B65">
            <w:pPr>
              <w:spacing w:after="160" w:line="259" w:lineRule="auto"/>
              <w:jc w:val="both"/>
              <w:rPr>
                <w:sz w:val="28"/>
                <w:szCs w:val="28"/>
              </w:rPr>
            </w:pPr>
            <w:r w:rsidRPr="00B47999">
              <w:rPr>
                <w:sz w:val="28"/>
                <w:szCs w:val="28"/>
              </w:rPr>
              <w:t>3 квалификационный уровень</w:t>
            </w:r>
          </w:p>
        </w:tc>
        <w:tc>
          <w:tcPr>
            <w:tcW w:w="3093" w:type="dxa"/>
            <w:gridSpan w:val="2"/>
            <w:shd w:val="clear" w:color="auto" w:fill="auto"/>
          </w:tcPr>
          <w:p w14:paraId="0673319C" w14:textId="77777777" w:rsidR="00E838D5" w:rsidRPr="00B47999" w:rsidRDefault="00E838D5" w:rsidP="00A35B65">
            <w:pPr>
              <w:spacing w:after="160" w:line="259" w:lineRule="auto"/>
              <w:jc w:val="both"/>
              <w:rPr>
                <w:sz w:val="28"/>
                <w:szCs w:val="28"/>
              </w:rPr>
            </w:pPr>
            <w:r w:rsidRPr="00B47999">
              <w:rPr>
                <w:sz w:val="28"/>
                <w:szCs w:val="28"/>
              </w:rPr>
              <w:t>34 155</w:t>
            </w:r>
          </w:p>
        </w:tc>
      </w:tr>
      <w:tr w:rsidR="00E838D5" w:rsidRPr="00B47999" w14:paraId="6A13DCFF" w14:textId="77777777" w:rsidTr="00A35B65">
        <w:tc>
          <w:tcPr>
            <w:tcW w:w="9345" w:type="dxa"/>
            <w:gridSpan w:val="4"/>
            <w:shd w:val="clear" w:color="auto" w:fill="auto"/>
          </w:tcPr>
          <w:p w14:paraId="7F4DE33F" w14:textId="77777777" w:rsidR="00E838D5" w:rsidRPr="00B47999" w:rsidRDefault="00E838D5" w:rsidP="00A35B65">
            <w:pPr>
              <w:numPr>
                <w:ilvl w:val="0"/>
                <w:numId w:val="3"/>
              </w:numPr>
              <w:spacing w:after="160" w:line="259" w:lineRule="auto"/>
              <w:ind w:left="22" w:firstLine="338"/>
              <w:contextualSpacing/>
              <w:jc w:val="both"/>
              <w:rPr>
                <w:sz w:val="28"/>
                <w:szCs w:val="28"/>
              </w:rPr>
            </w:pPr>
            <w:r w:rsidRPr="00B47999">
              <w:rPr>
                <w:sz w:val="28"/>
                <w:szCs w:val="28"/>
              </w:rPr>
              <w:t>Должностные оклады по профессиональным квалификационным группам должностей работников высшего и дополнительного профессионального образования</w:t>
            </w:r>
            <w:r w:rsidRPr="00B47999">
              <w:rPr>
                <w:sz w:val="28"/>
                <w:szCs w:val="28"/>
                <w:vertAlign w:val="superscript"/>
              </w:rPr>
              <w:footnoteReference w:id="2"/>
            </w:r>
          </w:p>
        </w:tc>
      </w:tr>
      <w:tr w:rsidR="00E838D5" w:rsidRPr="00B47999" w14:paraId="2D4569FD" w14:textId="77777777" w:rsidTr="00A35B65">
        <w:tc>
          <w:tcPr>
            <w:tcW w:w="9345" w:type="dxa"/>
            <w:gridSpan w:val="4"/>
            <w:shd w:val="clear" w:color="auto" w:fill="auto"/>
          </w:tcPr>
          <w:p w14:paraId="17121F3F" w14:textId="77777777" w:rsidR="00E838D5" w:rsidRPr="00B47999" w:rsidRDefault="00E838D5" w:rsidP="00A35B65">
            <w:pPr>
              <w:spacing w:after="160" w:line="259" w:lineRule="auto"/>
              <w:jc w:val="both"/>
              <w:rPr>
                <w:sz w:val="28"/>
                <w:szCs w:val="28"/>
              </w:rPr>
            </w:pPr>
            <w:r w:rsidRPr="00B47999">
              <w:rPr>
                <w:sz w:val="28"/>
                <w:szCs w:val="28"/>
              </w:rPr>
              <w:t xml:space="preserve">5. Профессиональная квалификационная группа должностей работников административно-хозяйственного и учебно-вспомогательного персонала </w:t>
            </w:r>
          </w:p>
        </w:tc>
      </w:tr>
      <w:tr w:rsidR="00E838D5" w:rsidRPr="00B47999" w14:paraId="3CB18E8A" w14:textId="77777777" w:rsidTr="00A35B65">
        <w:tc>
          <w:tcPr>
            <w:tcW w:w="776" w:type="dxa"/>
            <w:shd w:val="clear" w:color="auto" w:fill="auto"/>
          </w:tcPr>
          <w:p w14:paraId="5AFFC7EE" w14:textId="77777777" w:rsidR="00E838D5" w:rsidRPr="00B47999" w:rsidRDefault="00E838D5" w:rsidP="00A35B65">
            <w:pPr>
              <w:spacing w:after="160" w:line="259" w:lineRule="auto"/>
              <w:jc w:val="both"/>
              <w:rPr>
                <w:sz w:val="28"/>
                <w:szCs w:val="28"/>
              </w:rPr>
            </w:pPr>
            <w:r w:rsidRPr="00B47999">
              <w:rPr>
                <w:sz w:val="28"/>
                <w:szCs w:val="28"/>
              </w:rPr>
              <w:t>5.1.</w:t>
            </w:r>
          </w:p>
        </w:tc>
        <w:tc>
          <w:tcPr>
            <w:tcW w:w="5476" w:type="dxa"/>
            <w:shd w:val="clear" w:color="auto" w:fill="auto"/>
          </w:tcPr>
          <w:p w14:paraId="21A5D812" w14:textId="77777777" w:rsidR="00E838D5" w:rsidRPr="00B47999" w:rsidRDefault="00E838D5" w:rsidP="00A35B65">
            <w:pPr>
              <w:spacing w:after="160" w:line="259" w:lineRule="auto"/>
              <w:jc w:val="both"/>
              <w:rPr>
                <w:sz w:val="28"/>
                <w:szCs w:val="28"/>
              </w:rPr>
            </w:pPr>
            <w:r w:rsidRPr="00B47999">
              <w:rPr>
                <w:sz w:val="28"/>
                <w:szCs w:val="28"/>
              </w:rPr>
              <w:t>1 квалификационный уровень</w:t>
            </w:r>
          </w:p>
        </w:tc>
        <w:tc>
          <w:tcPr>
            <w:tcW w:w="3093" w:type="dxa"/>
            <w:gridSpan w:val="2"/>
            <w:shd w:val="clear" w:color="auto" w:fill="auto"/>
          </w:tcPr>
          <w:p w14:paraId="725EDF83" w14:textId="77777777" w:rsidR="00E838D5" w:rsidRPr="00B47999" w:rsidRDefault="00E838D5" w:rsidP="00A35B65">
            <w:pPr>
              <w:spacing w:after="160" w:line="259" w:lineRule="auto"/>
              <w:jc w:val="both"/>
              <w:rPr>
                <w:sz w:val="28"/>
                <w:szCs w:val="28"/>
              </w:rPr>
            </w:pPr>
            <w:r w:rsidRPr="00B47999">
              <w:rPr>
                <w:sz w:val="28"/>
                <w:szCs w:val="28"/>
              </w:rPr>
              <w:t>23 115</w:t>
            </w:r>
          </w:p>
        </w:tc>
      </w:tr>
      <w:tr w:rsidR="00E838D5" w:rsidRPr="00B47999" w14:paraId="03886040" w14:textId="77777777" w:rsidTr="00A35B65">
        <w:tc>
          <w:tcPr>
            <w:tcW w:w="776" w:type="dxa"/>
            <w:shd w:val="clear" w:color="auto" w:fill="auto"/>
          </w:tcPr>
          <w:p w14:paraId="02B617FB" w14:textId="77777777" w:rsidR="00E838D5" w:rsidRPr="00B47999" w:rsidRDefault="00E838D5" w:rsidP="00A35B65">
            <w:pPr>
              <w:spacing w:after="160" w:line="259" w:lineRule="auto"/>
              <w:jc w:val="both"/>
              <w:rPr>
                <w:sz w:val="28"/>
                <w:szCs w:val="28"/>
              </w:rPr>
            </w:pPr>
            <w:r w:rsidRPr="00B47999">
              <w:rPr>
                <w:sz w:val="28"/>
                <w:szCs w:val="28"/>
              </w:rPr>
              <w:t>5.2.</w:t>
            </w:r>
          </w:p>
        </w:tc>
        <w:tc>
          <w:tcPr>
            <w:tcW w:w="5476" w:type="dxa"/>
            <w:shd w:val="clear" w:color="auto" w:fill="auto"/>
          </w:tcPr>
          <w:p w14:paraId="1EC2B57A" w14:textId="77777777" w:rsidR="00E838D5" w:rsidRPr="00B47999" w:rsidRDefault="00E838D5" w:rsidP="00A35B65">
            <w:pPr>
              <w:spacing w:after="160" w:line="259" w:lineRule="auto"/>
              <w:jc w:val="both"/>
              <w:rPr>
                <w:sz w:val="28"/>
                <w:szCs w:val="28"/>
              </w:rPr>
            </w:pPr>
            <w:r w:rsidRPr="00B47999">
              <w:rPr>
                <w:sz w:val="28"/>
                <w:szCs w:val="28"/>
              </w:rPr>
              <w:t>2 квалификационный уровень</w:t>
            </w:r>
          </w:p>
        </w:tc>
        <w:tc>
          <w:tcPr>
            <w:tcW w:w="3093" w:type="dxa"/>
            <w:gridSpan w:val="2"/>
            <w:shd w:val="clear" w:color="auto" w:fill="auto"/>
          </w:tcPr>
          <w:p w14:paraId="2EB8D321" w14:textId="77777777" w:rsidR="00E838D5" w:rsidRPr="00B47999" w:rsidRDefault="00E838D5" w:rsidP="00A35B65">
            <w:pPr>
              <w:spacing w:after="160" w:line="259" w:lineRule="auto"/>
              <w:jc w:val="both"/>
              <w:rPr>
                <w:sz w:val="28"/>
                <w:szCs w:val="28"/>
              </w:rPr>
            </w:pPr>
            <w:r w:rsidRPr="00B47999">
              <w:rPr>
                <w:sz w:val="28"/>
                <w:szCs w:val="28"/>
              </w:rPr>
              <w:t>24 380</w:t>
            </w:r>
          </w:p>
        </w:tc>
      </w:tr>
      <w:tr w:rsidR="00E838D5" w:rsidRPr="00B47999" w14:paraId="219CB644" w14:textId="77777777" w:rsidTr="00A35B65">
        <w:tc>
          <w:tcPr>
            <w:tcW w:w="776" w:type="dxa"/>
            <w:shd w:val="clear" w:color="auto" w:fill="auto"/>
          </w:tcPr>
          <w:p w14:paraId="21E120C3" w14:textId="77777777" w:rsidR="00E838D5" w:rsidRPr="00B47999" w:rsidRDefault="00E838D5" w:rsidP="00A35B65">
            <w:pPr>
              <w:spacing w:after="160" w:line="259" w:lineRule="auto"/>
              <w:jc w:val="both"/>
              <w:rPr>
                <w:sz w:val="28"/>
                <w:szCs w:val="28"/>
              </w:rPr>
            </w:pPr>
            <w:r w:rsidRPr="00B47999">
              <w:rPr>
                <w:sz w:val="28"/>
                <w:szCs w:val="28"/>
              </w:rPr>
              <w:t>5.3.</w:t>
            </w:r>
          </w:p>
        </w:tc>
        <w:tc>
          <w:tcPr>
            <w:tcW w:w="5476" w:type="dxa"/>
            <w:shd w:val="clear" w:color="auto" w:fill="auto"/>
          </w:tcPr>
          <w:p w14:paraId="54B2A471" w14:textId="77777777" w:rsidR="00E838D5" w:rsidRPr="00B47999" w:rsidRDefault="00E838D5" w:rsidP="00A35B65">
            <w:pPr>
              <w:spacing w:after="160" w:line="259" w:lineRule="auto"/>
              <w:jc w:val="both"/>
              <w:rPr>
                <w:sz w:val="28"/>
                <w:szCs w:val="28"/>
              </w:rPr>
            </w:pPr>
            <w:r w:rsidRPr="00B47999">
              <w:rPr>
                <w:sz w:val="28"/>
                <w:szCs w:val="28"/>
              </w:rPr>
              <w:t>3 квалификационный уровень</w:t>
            </w:r>
          </w:p>
        </w:tc>
        <w:tc>
          <w:tcPr>
            <w:tcW w:w="3093" w:type="dxa"/>
            <w:gridSpan w:val="2"/>
            <w:shd w:val="clear" w:color="auto" w:fill="auto"/>
          </w:tcPr>
          <w:p w14:paraId="645B6774" w14:textId="77777777" w:rsidR="00E838D5" w:rsidRPr="00B47999" w:rsidRDefault="00E838D5" w:rsidP="00A35B65">
            <w:pPr>
              <w:spacing w:after="160" w:line="259" w:lineRule="auto"/>
              <w:jc w:val="both"/>
              <w:rPr>
                <w:sz w:val="28"/>
                <w:szCs w:val="28"/>
              </w:rPr>
            </w:pPr>
            <w:r w:rsidRPr="00B47999">
              <w:rPr>
                <w:sz w:val="28"/>
                <w:szCs w:val="28"/>
              </w:rPr>
              <w:t>24 840</w:t>
            </w:r>
          </w:p>
        </w:tc>
      </w:tr>
      <w:tr w:rsidR="00E838D5" w:rsidRPr="00B47999" w14:paraId="3D7C58A5" w14:textId="77777777" w:rsidTr="00A35B65">
        <w:tc>
          <w:tcPr>
            <w:tcW w:w="9345" w:type="dxa"/>
            <w:gridSpan w:val="4"/>
            <w:shd w:val="clear" w:color="auto" w:fill="auto"/>
          </w:tcPr>
          <w:p w14:paraId="1409227A" w14:textId="77777777" w:rsidR="00E838D5" w:rsidRPr="00B47999" w:rsidRDefault="00E838D5" w:rsidP="00A35B65">
            <w:pPr>
              <w:spacing w:after="160" w:line="259" w:lineRule="auto"/>
              <w:jc w:val="both"/>
              <w:rPr>
                <w:sz w:val="28"/>
                <w:szCs w:val="28"/>
              </w:rPr>
            </w:pPr>
            <w:r w:rsidRPr="00B47999">
              <w:rPr>
                <w:sz w:val="28"/>
                <w:szCs w:val="28"/>
              </w:rPr>
              <w:t>6. Профессиональная квалификационная группа должностей профессорско-преподавательского состава и руководителей структурных подразделений</w:t>
            </w:r>
            <w:r w:rsidRPr="00B47999">
              <w:rPr>
                <w:b/>
                <w:sz w:val="28"/>
                <w:szCs w:val="28"/>
              </w:rPr>
              <w:t>**</w:t>
            </w:r>
          </w:p>
        </w:tc>
      </w:tr>
      <w:tr w:rsidR="00E838D5" w:rsidRPr="00B47999" w14:paraId="14BB6645" w14:textId="77777777" w:rsidTr="00A35B65">
        <w:tc>
          <w:tcPr>
            <w:tcW w:w="776" w:type="dxa"/>
            <w:shd w:val="clear" w:color="auto" w:fill="auto"/>
          </w:tcPr>
          <w:p w14:paraId="66617FDD" w14:textId="77777777" w:rsidR="00E838D5" w:rsidRPr="00B47999" w:rsidRDefault="00E838D5" w:rsidP="00A35B65">
            <w:pPr>
              <w:spacing w:after="160" w:line="259" w:lineRule="auto"/>
              <w:jc w:val="both"/>
              <w:rPr>
                <w:sz w:val="28"/>
                <w:szCs w:val="28"/>
              </w:rPr>
            </w:pPr>
            <w:r w:rsidRPr="00B47999">
              <w:rPr>
                <w:sz w:val="28"/>
                <w:szCs w:val="28"/>
              </w:rPr>
              <w:t>6.1.</w:t>
            </w:r>
          </w:p>
        </w:tc>
        <w:tc>
          <w:tcPr>
            <w:tcW w:w="5476" w:type="dxa"/>
            <w:shd w:val="clear" w:color="auto" w:fill="auto"/>
          </w:tcPr>
          <w:p w14:paraId="45733DE4" w14:textId="77777777" w:rsidR="00E838D5" w:rsidRPr="00B47999" w:rsidRDefault="00E838D5" w:rsidP="00A35B65">
            <w:pPr>
              <w:spacing w:after="160" w:line="259" w:lineRule="auto"/>
              <w:jc w:val="both"/>
              <w:rPr>
                <w:sz w:val="28"/>
                <w:szCs w:val="28"/>
              </w:rPr>
            </w:pPr>
            <w:r w:rsidRPr="00B47999">
              <w:rPr>
                <w:sz w:val="28"/>
                <w:szCs w:val="28"/>
              </w:rPr>
              <w:t>1 квалификационный уровень (кроме должностей руководителей структурных подразделений, отнесенных ко 2-5 квалификационным уровням)</w:t>
            </w:r>
          </w:p>
        </w:tc>
        <w:tc>
          <w:tcPr>
            <w:tcW w:w="3093" w:type="dxa"/>
            <w:gridSpan w:val="2"/>
            <w:shd w:val="clear" w:color="auto" w:fill="auto"/>
          </w:tcPr>
          <w:p w14:paraId="711A3049" w14:textId="77777777" w:rsidR="00E838D5" w:rsidRPr="00B47999" w:rsidRDefault="00E838D5" w:rsidP="00A35B65">
            <w:pPr>
              <w:spacing w:after="160" w:line="259" w:lineRule="auto"/>
              <w:jc w:val="both"/>
              <w:rPr>
                <w:sz w:val="28"/>
                <w:szCs w:val="28"/>
              </w:rPr>
            </w:pPr>
            <w:r w:rsidRPr="00B47999">
              <w:rPr>
                <w:sz w:val="28"/>
                <w:szCs w:val="28"/>
              </w:rPr>
              <w:t>31 165</w:t>
            </w:r>
          </w:p>
        </w:tc>
      </w:tr>
      <w:tr w:rsidR="00E838D5" w:rsidRPr="00B47999" w14:paraId="2AA3463E" w14:textId="77777777" w:rsidTr="00A35B65">
        <w:tc>
          <w:tcPr>
            <w:tcW w:w="776" w:type="dxa"/>
            <w:shd w:val="clear" w:color="auto" w:fill="auto"/>
          </w:tcPr>
          <w:p w14:paraId="744F2161" w14:textId="77777777" w:rsidR="00E838D5" w:rsidRPr="00B47999" w:rsidRDefault="00E838D5" w:rsidP="00A35B65">
            <w:pPr>
              <w:spacing w:after="160" w:line="259" w:lineRule="auto"/>
              <w:jc w:val="both"/>
              <w:rPr>
                <w:sz w:val="28"/>
                <w:szCs w:val="28"/>
              </w:rPr>
            </w:pPr>
            <w:r w:rsidRPr="00B47999">
              <w:rPr>
                <w:sz w:val="28"/>
                <w:szCs w:val="28"/>
              </w:rPr>
              <w:lastRenderedPageBreak/>
              <w:t>6.2.</w:t>
            </w:r>
          </w:p>
        </w:tc>
        <w:tc>
          <w:tcPr>
            <w:tcW w:w="5476" w:type="dxa"/>
            <w:shd w:val="clear" w:color="auto" w:fill="auto"/>
          </w:tcPr>
          <w:p w14:paraId="1AC08EE9" w14:textId="77777777" w:rsidR="00E838D5" w:rsidRPr="00B47999" w:rsidRDefault="00E838D5" w:rsidP="00A35B65">
            <w:pPr>
              <w:spacing w:after="160" w:line="259" w:lineRule="auto"/>
              <w:jc w:val="both"/>
              <w:rPr>
                <w:sz w:val="28"/>
                <w:szCs w:val="28"/>
              </w:rPr>
            </w:pPr>
            <w:r w:rsidRPr="00B47999">
              <w:rPr>
                <w:sz w:val="28"/>
                <w:szCs w:val="28"/>
              </w:rPr>
              <w:t xml:space="preserve">2 квалификационный уровень </w:t>
            </w:r>
          </w:p>
        </w:tc>
        <w:tc>
          <w:tcPr>
            <w:tcW w:w="3093" w:type="dxa"/>
            <w:gridSpan w:val="2"/>
            <w:shd w:val="clear" w:color="auto" w:fill="auto"/>
          </w:tcPr>
          <w:p w14:paraId="6837401B" w14:textId="77777777" w:rsidR="00E838D5" w:rsidRPr="00B47999" w:rsidRDefault="00E838D5" w:rsidP="00A35B65">
            <w:pPr>
              <w:spacing w:after="160" w:line="259" w:lineRule="auto"/>
              <w:jc w:val="both"/>
              <w:rPr>
                <w:sz w:val="28"/>
                <w:szCs w:val="28"/>
              </w:rPr>
            </w:pPr>
            <w:r w:rsidRPr="00B47999">
              <w:rPr>
                <w:sz w:val="28"/>
                <w:szCs w:val="28"/>
              </w:rPr>
              <w:t>36 800</w:t>
            </w:r>
          </w:p>
        </w:tc>
      </w:tr>
      <w:tr w:rsidR="00E838D5" w:rsidRPr="00B47999" w14:paraId="6EB9CACF" w14:textId="77777777" w:rsidTr="00A35B65">
        <w:tc>
          <w:tcPr>
            <w:tcW w:w="776" w:type="dxa"/>
            <w:shd w:val="clear" w:color="auto" w:fill="auto"/>
          </w:tcPr>
          <w:p w14:paraId="54CA8AB8" w14:textId="77777777" w:rsidR="00E838D5" w:rsidRPr="00B47999" w:rsidRDefault="00E838D5" w:rsidP="00A35B65">
            <w:pPr>
              <w:spacing w:after="160" w:line="259" w:lineRule="auto"/>
              <w:jc w:val="both"/>
              <w:rPr>
                <w:sz w:val="28"/>
                <w:szCs w:val="28"/>
              </w:rPr>
            </w:pPr>
            <w:r w:rsidRPr="00B47999">
              <w:rPr>
                <w:sz w:val="28"/>
                <w:szCs w:val="28"/>
              </w:rPr>
              <w:t>6.3.</w:t>
            </w:r>
          </w:p>
        </w:tc>
        <w:tc>
          <w:tcPr>
            <w:tcW w:w="5476" w:type="dxa"/>
            <w:shd w:val="clear" w:color="auto" w:fill="auto"/>
          </w:tcPr>
          <w:p w14:paraId="793898A5" w14:textId="77777777" w:rsidR="00E838D5" w:rsidRPr="00B47999" w:rsidRDefault="00E838D5" w:rsidP="00A35B65">
            <w:pPr>
              <w:spacing w:after="160" w:line="259" w:lineRule="auto"/>
              <w:jc w:val="both"/>
              <w:rPr>
                <w:sz w:val="28"/>
                <w:szCs w:val="28"/>
              </w:rPr>
            </w:pPr>
            <w:r w:rsidRPr="00B47999">
              <w:rPr>
                <w:sz w:val="28"/>
                <w:szCs w:val="28"/>
              </w:rPr>
              <w:t>3 квалификационный уровень</w:t>
            </w:r>
          </w:p>
        </w:tc>
        <w:tc>
          <w:tcPr>
            <w:tcW w:w="3093" w:type="dxa"/>
            <w:gridSpan w:val="2"/>
            <w:shd w:val="clear" w:color="auto" w:fill="auto"/>
          </w:tcPr>
          <w:p w14:paraId="0B44F00D" w14:textId="77777777" w:rsidR="00E838D5" w:rsidRPr="00B47999" w:rsidRDefault="00E838D5" w:rsidP="00A35B65">
            <w:pPr>
              <w:spacing w:after="160" w:line="259" w:lineRule="auto"/>
              <w:jc w:val="both"/>
              <w:rPr>
                <w:sz w:val="28"/>
                <w:szCs w:val="28"/>
              </w:rPr>
            </w:pPr>
            <w:r w:rsidRPr="00B47999">
              <w:rPr>
                <w:sz w:val="28"/>
                <w:szCs w:val="28"/>
              </w:rPr>
              <w:t>42 550</w:t>
            </w:r>
          </w:p>
        </w:tc>
      </w:tr>
      <w:tr w:rsidR="00E838D5" w:rsidRPr="00B47999" w14:paraId="6027A707" w14:textId="77777777" w:rsidTr="00A35B65">
        <w:tc>
          <w:tcPr>
            <w:tcW w:w="776" w:type="dxa"/>
            <w:shd w:val="clear" w:color="auto" w:fill="auto"/>
          </w:tcPr>
          <w:p w14:paraId="68A647DB" w14:textId="77777777" w:rsidR="00E838D5" w:rsidRPr="00B47999" w:rsidRDefault="00E838D5" w:rsidP="00A35B65">
            <w:pPr>
              <w:spacing w:after="160" w:line="259" w:lineRule="auto"/>
              <w:jc w:val="both"/>
              <w:rPr>
                <w:sz w:val="28"/>
                <w:szCs w:val="28"/>
              </w:rPr>
            </w:pPr>
            <w:r w:rsidRPr="00B47999">
              <w:rPr>
                <w:sz w:val="28"/>
                <w:szCs w:val="28"/>
              </w:rPr>
              <w:t>6.4.</w:t>
            </w:r>
          </w:p>
        </w:tc>
        <w:tc>
          <w:tcPr>
            <w:tcW w:w="5476" w:type="dxa"/>
            <w:shd w:val="clear" w:color="auto" w:fill="auto"/>
          </w:tcPr>
          <w:p w14:paraId="4E1F82AF" w14:textId="77777777" w:rsidR="00E838D5" w:rsidRPr="00B47999" w:rsidRDefault="00E838D5" w:rsidP="00A35B65">
            <w:pPr>
              <w:spacing w:after="160" w:line="259" w:lineRule="auto"/>
              <w:jc w:val="both"/>
              <w:rPr>
                <w:sz w:val="28"/>
                <w:szCs w:val="28"/>
              </w:rPr>
            </w:pPr>
            <w:r w:rsidRPr="00B47999">
              <w:rPr>
                <w:sz w:val="28"/>
                <w:szCs w:val="28"/>
              </w:rPr>
              <w:t>4 квалификационный уровень</w:t>
            </w:r>
          </w:p>
        </w:tc>
        <w:tc>
          <w:tcPr>
            <w:tcW w:w="3093" w:type="dxa"/>
            <w:gridSpan w:val="2"/>
            <w:shd w:val="clear" w:color="auto" w:fill="auto"/>
          </w:tcPr>
          <w:p w14:paraId="29E56385" w14:textId="0908FC3A" w:rsidR="00E838D5" w:rsidRPr="00B47999" w:rsidRDefault="00BE70D3" w:rsidP="00A35B65">
            <w:pPr>
              <w:spacing w:after="160" w:line="259" w:lineRule="auto"/>
              <w:jc w:val="both"/>
              <w:rPr>
                <w:sz w:val="28"/>
                <w:szCs w:val="28"/>
              </w:rPr>
            </w:pPr>
            <w:r w:rsidRPr="00B47999">
              <w:rPr>
                <w:sz w:val="28"/>
                <w:szCs w:val="28"/>
              </w:rPr>
              <w:t>49 795</w:t>
            </w:r>
          </w:p>
        </w:tc>
      </w:tr>
      <w:tr w:rsidR="00E838D5" w:rsidRPr="00B47999" w14:paraId="0164716A" w14:textId="77777777" w:rsidTr="00A35B65">
        <w:tc>
          <w:tcPr>
            <w:tcW w:w="776" w:type="dxa"/>
            <w:shd w:val="clear" w:color="auto" w:fill="auto"/>
          </w:tcPr>
          <w:p w14:paraId="6C3F9CD8" w14:textId="77777777" w:rsidR="00E838D5" w:rsidRPr="00B47999" w:rsidRDefault="00E838D5" w:rsidP="00A35B65">
            <w:pPr>
              <w:spacing w:after="160" w:line="259" w:lineRule="auto"/>
              <w:jc w:val="both"/>
              <w:rPr>
                <w:sz w:val="28"/>
                <w:szCs w:val="28"/>
              </w:rPr>
            </w:pPr>
            <w:r w:rsidRPr="00B47999">
              <w:rPr>
                <w:sz w:val="28"/>
                <w:szCs w:val="28"/>
              </w:rPr>
              <w:t>6.5.</w:t>
            </w:r>
          </w:p>
        </w:tc>
        <w:tc>
          <w:tcPr>
            <w:tcW w:w="5476" w:type="dxa"/>
            <w:shd w:val="clear" w:color="auto" w:fill="auto"/>
          </w:tcPr>
          <w:p w14:paraId="5F70FA7C" w14:textId="77777777" w:rsidR="00E838D5" w:rsidRPr="00B47999" w:rsidRDefault="00E838D5" w:rsidP="00A35B65">
            <w:pPr>
              <w:spacing w:after="160" w:line="259" w:lineRule="auto"/>
              <w:jc w:val="both"/>
              <w:rPr>
                <w:sz w:val="28"/>
                <w:szCs w:val="28"/>
              </w:rPr>
            </w:pPr>
            <w:r w:rsidRPr="00B47999">
              <w:rPr>
                <w:sz w:val="28"/>
                <w:szCs w:val="28"/>
              </w:rPr>
              <w:t>5 квалификационный уровень</w:t>
            </w:r>
          </w:p>
        </w:tc>
        <w:tc>
          <w:tcPr>
            <w:tcW w:w="3093" w:type="dxa"/>
            <w:gridSpan w:val="2"/>
            <w:shd w:val="clear" w:color="auto" w:fill="auto"/>
          </w:tcPr>
          <w:p w14:paraId="0C46562B" w14:textId="77777777" w:rsidR="00E838D5" w:rsidRPr="00B47999" w:rsidRDefault="00E838D5" w:rsidP="00A35B65">
            <w:pPr>
              <w:spacing w:after="160" w:line="259" w:lineRule="auto"/>
              <w:jc w:val="both"/>
              <w:rPr>
                <w:sz w:val="28"/>
                <w:szCs w:val="28"/>
              </w:rPr>
            </w:pPr>
            <w:r w:rsidRPr="00B47999">
              <w:rPr>
                <w:sz w:val="28"/>
                <w:szCs w:val="28"/>
              </w:rPr>
              <w:t>53 820</w:t>
            </w:r>
          </w:p>
        </w:tc>
      </w:tr>
      <w:tr w:rsidR="00E838D5" w:rsidRPr="00B47999" w14:paraId="628202C4" w14:textId="77777777" w:rsidTr="00A35B65">
        <w:tc>
          <w:tcPr>
            <w:tcW w:w="776" w:type="dxa"/>
            <w:shd w:val="clear" w:color="auto" w:fill="auto"/>
          </w:tcPr>
          <w:p w14:paraId="055F8F0E" w14:textId="77777777" w:rsidR="00E838D5" w:rsidRPr="00B47999" w:rsidRDefault="00E838D5" w:rsidP="00A35B65">
            <w:pPr>
              <w:spacing w:after="160" w:line="259" w:lineRule="auto"/>
              <w:jc w:val="both"/>
              <w:rPr>
                <w:sz w:val="28"/>
                <w:szCs w:val="28"/>
              </w:rPr>
            </w:pPr>
            <w:r w:rsidRPr="00B47999">
              <w:rPr>
                <w:sz w:val="28"/>
                <w:szCs w:val="28"/>
              </w:rPr>
              <w:t>6.6.</w:t>
            </w:r>
          </w:p>
        </w:tc>
        <w:tc>
          <w:tcPr>
            <w:tcW w:w="5476" w:type="dxa"/>
            <w:shd w:val="clear" w:color="auto" w:fill="auto"/>
          </w:tcPr>
          <w:p w14:paraId="3DFFD19F" w14:textId="77777777" w:rsidR="00E838D5" w:rsidRPr="00B47999" w:rsidRDefault="00E838D5" w:rsidP="00A35B65">
            <w:pPr>
              <w:spacing w:after="160" w:line="259" w:lineRule="auto"/>
              <w:jc w:val="both"/>
              <w:rPr>
                <w:sz w:val="28"/>
                <w:szCs w:val="28"/>
              </w:rPr>
            </w:pPr>
            <w:r w:rsidRPr="00B47999">
              <w:rPr>
                <w:sz w:val="28"/>
                <w:szCs w:val="28"/>
              </w:rPr>
              <w:t>6 квалификационный уровень</w:t>
            </w:r>
          </w:p>
        </w:tc>
        <w:tc>
          <w:tcPr>
            <w:tcW w:w="3093" w:type="dxa"/>
            <w:gridSpan w:val="2"/>
            <w:shd w:val="clear" w:color="auto" w:fill="auto"/>
          </w:tcPr>
          <w:p w14:paraId="1A199551" w14:textId="53E51B6E" w:rsidR="00E838D5" w:rsidRPr="00B47999" w:rsidRDefault="00E838D5" w:rsidP="004B51AA">
            <w:pPr>
              <w:spacing w:after="160" w:line="259" w:lineRule="auto"/>
              <w:jc w:val="both"/>
              <w:rPr>
                <w:sz w:val="28"/>
                <w:szCs w:val="28"/>
              </w:rPr>
            </w:pPr>
            <w:r w:rsidRPr="00B47999">
              <w:rPr>
                <w:sz w:val="28"/>
                <w:szCs w:val="28"/>
              </w:rPr>
              <w:t>6</w:t>
            </w:r>
            <w:r w:rsidR="004B51AA" w:rsidRPr="00B47999">
              <w:rPr>
                <w:sz w:val="28"/>
                <w:szCs w:val="28"/>
              </w:rPr>
              <w:t>4</w:t>
            </w:r>
            <w:r w:rsidR="00886F32" w:rsidRPr="00B47999">
              <w:rPr>
                <w:sz w:val="28"/>
                <w:szCs w:val="28"/>
              </w:rPr>
              <w:t xml:space="preserve"> 000</w:t>
            </w:r>
          </w:p>
        </w:tc>
      </w:tr>
      <w:tr w:rsidR="00E838D5" w:rsidRPr="00B47999" w14:paraId="1020B665" w14:textId="77777777" w:rsidTr="00A35B65">
        <w:tc>
          <w:tcPr>
            <w:tcW w:w="9345" w:type="dxa"/>
            <w:gridSpan w:val="4"/>
            <w:shd w:val="clear" w:color="auto" w:fill="auto"/>
          </w:tcPr>
          <w:p w14:paraId="30B0F7D7" w14:textId="77777777" w:rsidR="00E838D5" w:rsidRPr="00B47999" w:rsidRDefault="00E838D5" w:rsidP="00A35B65">
            <w:pPr>
              <w:numPr>
                <w:ilvl w:val="0"/>
                <w:numId w:val="3"/>
              </w:numPr>
              <w:spacing w:after="160" w:line="259" w:lineRule="auto"/>
              <w:ind w:firstLine="589"/>
              <w:contextualSpacing/>
              <w:jc w:val="both"/>
              <w:rPr>
                <w:sz w:val="28"/>
                <w:szCs w:val="28"/>
              </w:rPr>
            </w:pPr>
            <w:r w:rsidRPr="00B47999">
              <w:rPr>
                <w:sz w:val="28"/>
                <w:szCs w:val="28"/>
              </w:rPr>
              <w:t>Должностные оклады по профессиональным квалификационным группам должностей работников сферы научных исследований и разработок</w:t>
            </w:r>
            <w:r w:rsidRPr="00B47999">
              <w:rPr>
                <w:sz w:val="28"/>
                <w:szCs w:val="28"/>
                <w:vertAlign w:val="superscript"/>
              </w:rPr>
              <w:footnoteReference w:id="3"/>
            </w:r>
          </w:p>
        </w:tc>
      </w:tr>
      <w:tr w:rsidR="00E838D5" w:rsidRPr="00B47999" w14:paraId="30A79FCB" w14:textId="77777777" w:rsidTr="00A35B65">
        <w:tc>
          <w:tcPr>
            <w:tcW w:w="9345" w:type="dxa"/>
            <w:gridSpan w:val="4"/>
            <w:shd w:val="clear" w:color="auto" w:fill="auto"/>
          </w:tcPr>
          <w:p w14:paraId="5201F883" w14:textId="77777777" w:rsidR="00E838D5" w:rsidRPr="00B47999" w:rsidRDefault="00E838D5" w:rsidP="00A35B65">
            <w:pPr>
              <w:spacing w:after="160" w:line="259" w:lineRule="auto"/>
              <w:jc w:val="both"/>
              <w:rPr>
                <w:sz w:val="28"/>
                <w:szCs w:val="28"/>
              </w:rPr>
            </w:pPr>
            <w:r w:rsidRPr="00B47999">
              <w:rPr>
                <w:sz w:val="28"/>
                <w:szCs w:val="28"/>
              </w:rPr>
              <w:t>7. Профессиональная квалификационная группа должностей научно-технических работников второго уровня</w:t>
            </w:r>
          </w:p>
        </w:tc>
      </w:tr>
      <w:tr w:rsidR="00E838D5" w:rsidRPr="00B47999" w14:paraId="7FDFBD75" w14:textId="77777777" w:rsidTr="00A35B65">
        <w:tc>
          <w:tcPr>
            <w:tcW w:w="776" w:type="dxa"/>
            <w:shd w:val="clear" w:color="auto" w:fill="auto"/>
          </w:tcPr>
          <w:p w14:paraId="29A9FF4C" w14:textId="77777777" w:rsidR="00E838D5" w:rsidRPr="00B47999" w:rsidRDefault="00E838D5" w:rsidP="00A35B65">
            <w:pPr>
              <w:spacing w:after="160" w:line="259" w:lineRule="auto"/>
              <w:jc w:val="both"/>
              <w:rPr>
                <w:sz w:val="28"/>
                <w:szCs w:val="28"/>
              </w:rPr>
            </w:pPr>
            <w:r w:rsidRPr="00B47999">
              <w:rPr>
                <w:sz w:val="28"/>
                <w:szCs w:val="28"/>
              </w:rPr>
              <w:t>7.1.</w:t>
            </w:r>
          </w:p>
        </w:tc>
        <w:tc>
          <w:tcPr>
            <w:tcW w:w="5476" w:type="dxa"/>
            <w:shd w:val="clear" w:color="auto" w:fill="auto"/>
          </w:tcPr>
          <w:p w14:paraId="79B3C432" w14:textId="77777777" w:rsidR="00E838D5" w:rsidRPr="00B47999" w:rsidRDefault="00E838D5" w:rsidP="00A35B65">
            <w:pPr>
              <w:spacing w:after="160" w:line="259" w:lineRule="auto"/>
              <w:jc w:val="both"/>
              <w:rPr>
                <w:sz w:val="28"/>
                <w:szCs w:val="28"/>
              </w:rPr>
            </w:pPr>
            <w:r w:rsidRPr="00B47999">
              <w:rPr>
                <w:sz w:val="28"/>
                <w:szCs w:val="28"/>
              </w:rPr>
              <w:t>1 квалификационный уровень</w:t>
            </w:r>
          </w:p>
        </w:tc>
        <w:tc>
          <w:tcPr>
            <w:tcW w:w="3093" w:type="dxa"/>
            <w:gridSpan w:val="2"/>
            <w:shd w:val="clear" w:color="auto" w:fill="auto"/>
          </w:tcPr>
          <w:p w14:paraId="007ABE36" w14:textId="77777777" w:rsidR="00E838D5" w:rsidRPr="00B47999" w:rsidRDefault="00E838D5" w:rsidP="00A35B65">
            <w:pPr>
              <w:spacing w:after="160" w:line="259" w:lineRule="auto"/>
              <w:jc w:val="both"/>
              <w:rPr>
                <w:sz w:val="28"/>
                <w:szCs w:val="28"/>
              </w:rPr>
            </w:pPr>
            <w:r w:rsidRPr="00B47999">
              <w:rPr>
                <w:sz w:val="28"/>
                <w:szCs w:val="28"/>
              </w:rPr>
              <w:t>22 440</w:t>
            </w:r>
          </w:p>
        </w:tc>
      </w:tr>
      <w:tr w:rsidR="00E838D5" w:rsidRPr="00B47999" w14:paraId="0FEDF3C8" w14:textId="77777777" w:rsidTr="00A35B65">
        <w:tc>
          <w:tcPr>
            <w:tcW w:w="776" w:type="dxa"/>
            <w:shd w:val="clear" w:color="auto" w:fill="auto"/>
          </w:tcPr>
          <w:p w14:paraId="45743946" w14:textId="77777777" w:rsidR="00E838D5" w:rsidRPr="00B47999" w:rsidRDefault="00E838D5" w:rsidP="00A35B65">
            <w:pPr>
              <w:spacing w:after="160" w:line="259" w:lineRule="auto"/>
              <w:jc w:val="both"/>
              <w:rPr>
                <w:sz w:val="28"/>
                <w:szCs w:val="28"/>
              </w:rPr>
            </w:pPr>
            <w:r w:rsidRPr="00B47999">
              <w:rPr>
                <w:sz w:val="28"/>
                <w:szCs w:val="28"/>
              </w:rPr>
              <w:t>7.2.</w:t>
            </w:r>
          </w:p>
        </w:tc>
        <w:tc>
          <w:tcPr>
            <w:tcW w:w="5476" w:type="dxa"/>
            <w:shd w:val="clear" w:color="auto" w:fill="auto"/>
          </w:tcPr>
          <w:p w14:paraId="16C61CE8" w14:textId="77777777" w:rsidR="00E838D5" w:rsidRPr="00B47999" w:rsidRDefault="00E838D5" w:rsidP="00A35B65">
            <w:pPr>
              <w:spacing w:after="160" w:line="259" w:lineRule="auto"/>
              <w:jc w:val="both"/>
              <w:rPr>
                <w:sz w:val="28"/>
                <w:szCs w:val="28"/>
              </w:rPr>
            </w:pPr>
            <w:r w:rsidRPr="00B47999">
              <w:rPr>
                <w:sz w:val="28"/>
                <w:szCs w:val="28"/>
              </w:rPr>
              <w:t>2 квалификационный уровень</w:t>
            </w:r>
          </w:p>
        </w:tc>
        <w:tc>
          <w:tcPr>
            <w:tcW w:w="3093" w:type="dxa"/>
            <w:gridSpan w:val="2"/>
            <w:shd w:val="clear" w:color="auto" w:fill="auto"/>
          </w:tcPr>
          <w:p w14:paraId="494FA807" w14:textId="77777777" w:rsidR="00E838D5" w:rsidRPr="00B47999" w:rsidRDefault="00E838D5" w:rsidP="00A35B65">
            <w:pPr>
              <w:spacing w:after="160" w:line="259" w:lineRule="auto"/>
              <w:jc w:val="both"/>
              <w:rPr>
                <w:sz w:val="28"/>
                <w:szCs w:val="28"/>
              </w:rPr>
            </w:pPr>
            <w:r w:rsidRPr="00B47999">
              <w:rPr>
                <w:sz w:val="28"/>
                <w:szCs w:val="28"/>
              </w:rPr>
              <w:t>23 000</w:t>
            </w:r>
          </w:p>
        </w:tc>
      </w:tr>
      <w:tr w:rsidR="00E838D5" w:rsidRPr="00B47999" w14:paraId="66F9ED45" w14:textId="77777777" w:rsidTr="00A35B65">
        <w:tc>
          <w:tcPr>
            <w:tcW w:w="776" w:type="dxa"/>
            <w:shd w:val="clear" w:color="auto" w:fill="auto"/>
          </w:tcPr>
          <w:p w14:paraId="36ADEDF6" w14:textId="77777777" w:rsidR="00E838D5" w:rsidRPr="00B47999" w:rsidRDefault="00E838D5" w:rsidP="00A35B65">
            <w:pPr>
              <w:spacing w:after="160" w:line="259" w:lineRule="auto"/>
              <w:jc w:val="both"/>
              <w:rPr>
                <w:sz w:val="28"/>
                <w:szCs w:val="28"/>
              </w:rPr>
            </w:pPr>
            <w:r w:rsidRPr="00B47999">
              <w:rPr>
                <w:sz w:val="28"/>
                <w:szCs w:val="28"/>
              </w:rPr>
              <w:t>7.3.</w:t>
            </w:r>
          </w:p>
        </w:tc>
        <w:tc>
          <w:tcPr>
            <w:tcW w:w="5476" w:type="dxa"/>
            <w:shd w:val="clear" w:color="auto" w:fill="auto"/>
          </w:tcPr>
          <w:p w14:paraId="498ED9F2" w14:textId="77777777" w:rsidR="00E838D5" w:rsidRPr="00B47999" w:rsidRDefault="00E838D5" w:rsidP="00A35B65">
            <w:pPr>
              <w:spacing w:after="160" w:line="259" w:lineRule="auto"/>
              <w:jc w:val="both"/>
              <w:rPr>
                <w:sz w:val="28"/>
                <w:szCs w:val="28"/>
              </w:rPr>
            </w:pPr>
            <w:r w:rsidRPr="00B47999">
              <w:rPr>
                <w:sz w:val="28"/>
                <w:szCs w:val="28"/>
              </w:rPr>
              <w:t>3 квалификационный уровень</w:t>
            </w:r>
          </w:p>
        </w:tc>
        <w:tc>
          <w:tcPr>
            <w:tcW w:w="3093" w:type="dxa"/>
            <w:gridSpan w:val="2"/>
            <w:shd w:val="clear" w:color="auto" w:fill="auto"/>
          </w:tcPr>
          <w:p w14:paraId="084C021E" w14:textId="77777777" w:rsidR="00E838D5" w:rsidRPr="00B47999" w:rsidRDefault="00E838D5" w:rsidP="00A35B65">
            <w:pPr>
              <w:spacing w:after="160" w:line="259" w:lineRule="auto"/>
              <w:jc w:val="both"/>
              <w:rPr>
                <w:sz w:val="28"/>
                <w:szCs w:val="28"/>
              </w:rPr>
            </w:pPr>
            <w:r w:rsidRPr="00B47999">
              <w:rPr>
                <w:sz w:val="28"/>
                <w:szCs w:val="28"/>
              </w:rPr>
              <w:t>23 575</w:t>
            </w:r>
          </w:p>
        </w:tc>
      </w:tr>
      <w:tr w:rsidR="00E838D5" w:rsidRPr="00B47999" w14:paraId="4C030180" w14:textId="77777777" w:rsidTr="00A35B65">
        <w:tc>
          <w:tcPr>
            <w:tcW w:w="776" w:type="dxa"/>
            <w:shd w:val="clear" w:color="auto" w:fill="auto"/>
          </w:tcPr>
          <w:p w14:paraId="1D106EFF" w14:textId="77777777" w:rsidR="00E838D5" w:rsidRPr="00B47999" w:rsidRDefault="00E838D5" w:rsidP="00A35B65">
            <w:pPr>
              <w:spacing w:after="160" w:line="259" w:lineRule="auto"/>
              <w:jc w:val="both"/>
              <w:rPr>
                <w:sz w:val="28"/>
                <w:szCs w:val="28"/>
              </w:rPr>
            </w:pPr>
            <w:r w:rsidRPr="00B47999">
              <w:rPr>
                <w:sz w:val="28"/>
                <w:szCs w:val="28"/>
              </w:rPr>
              <w:t>7.4.</w:t>
            </w:r>
          </w:p>
        </w:tc>
        <w:tc>
          <w:tcPr>
            <w:tcW w:w="5476" w:type="dxa"/>
            <w:shd w:val="clear" w:color="auto" w:fill="auto"/>
          </w:tcPr>
          <w:p w14:paraId="1A7EFAF0" w14:textId="77777777" w:rsidR="00E838D5" w:rsidRPr="00B47999" w:rsidRDefault="00E838D5" w:rsidP="00A35B65">
            <w:pPr>
              <w:spacing w:after="160" w:line="259" w:lineRule="auto"/>
              <w:jc w:val="both"/>
              <w:rPr>
                <w:sz w:val="28"/>
                <w:szCs w:val="28"/>
              </w:rPr>
            </w:pPr>
            <w:r w:rsidRPr="00B47999">
              <w:rPr>
                <w:sz w:val="28"/>
                <w:szCs w:val="28"/>
              </w:rPr>
              <w:t>4 квалификационный уровень</w:t>
            </w:r>
          </w:p>
        </w:tc>
        <w:tc>
          <w:tcPr>
            <w:tcW w:w="3093" w:type="dxa"/>
            <w:gridSpan w:val="2"/>
            <w:shd w:val="clear" w:color="auto" w:fill="auto"/>
          </w:tcPr>
          <w:p w14:paraId="146D9BE9" w14:textId="77777777" w:rsidR="00E838D5" w:rsidRPr="00B47999" w:rsidRDefault="00E838D5" w:rsidP="00A35B65">
            <w:pPr>
              <w:spacing w:after="160" w:line="259" w:lineRule="auto"/>
              <w:jc w:val="both"/>
              <w:rPr>
                <w:sz w:val="28"/>
                <w:szCs w:val="28"/>
              </w:rPr>
            </w:pPr>
            <w:r w:rsidRPr="00B47999">
              <w:rPr>
                <w:sz w:val="28"/>
                <w:szCs w:val="28"/>
              </w:rPr>
              <w:t>24 610</w:t>
            </w:r>
          </w:p>
        </w:tc>
      </w:tr>
      <w:tr w:rsidR="00E838D5" w:rsidRPr="00B47999" w14:paraId="5D221F79" w14:textId="77777777" w:rsidTr="00A35B65">
        <w:tc>
          <w:tcPr>
            <w:tcW w:w="9345" w:type="dxa"/>
            <w:gridSpan w:val="4"/>
            <w:shd w:val="clear" w:color="auto" w:fill="auto"/>
          </w:tcPr>
          <w:p w14:paraId="2A5D6CC2" w14:textId="77777777" w:rsidR="00E838D5" w:rsidRPr="00B47999" w:rsidRDefault="00E838D5" w:rsidP="00A35B65">
            <w:pPr>
              <w:spacing w:after="160" w:line="259" w:lineRule="auto"/>
              <w:jc w:val="both"/>
              <w:rPr>
                <w:sz w:val="28"/>
                <w:szCs w:val="28"/>
              </w:rPr>
            </w:pPr>
            <w:r w:rsidRPr="00B47999">
              <w:rPr>
                <w:sz w:val="28"/>
                <w:szCs w:val="28"/>
              </w:rPr>
              <w:t>8. Профессиональная квалификационная группа должностей научно-технических работников третьего уровня</w:t>
            </w:r>
          </w:p>
        </w:tc>
      </w:tr>
      <w:tr w:rsidR="00E838D5" w:rsidRPr="00B47999" w14:paraId="23EC95C9" w14:textId="77777777" w:rsidTr="00A35B65">
        <w:tc>
          <w:tcPr>
            <w:tcW w:w="776" w:type="dxa"/>
            <w:shd w:val="clear" w:color="auto" w:fill="auto"/>
          </w:tcPr>
          <w:p w14:paraId="011E4C5D" w14:textId="77777777" w:rsidR="00E838D5" w:rsidRPr="00B47999" w:rsidRDefault="00E838D5" w:rsidP="00A35B65">
            <w:pPr>
              <w:spacing w:after="160" w:line="259" w:lineRule="auto"/>
              <w:jc w:val="both"/>
              <w:rPr>
                <w:sz w:val="28"/>
                <w:szCs w:val="28"/>
              </w:rPr>
            </w:pPr>
            <w:r w:rsidRPr="00B47999">
              <w:rPr>
                <w:sz w:val="28"/>
                <w:szCs w:val="28"/>
              </w:rPr>
              <w:t>8.1.</w:t>
            </w:r>
          </w:p>
        </w:tc>
        <w:tc>
          <w:tcPr>
            <w:tcW w:w="5476" w:type="dxa"/>
            <w:shd w:val="clear" w:color="auto" w:fill="auto"/>
          </w:tcPr>
          <w:p w14:paraId="02643261" w14:textId="77777777" w:rsidR="00E838D5" w:rsidRPr="00B47999" w:rsidRDefault="00E838D5" w:rsidP="00A35B65">
            <w:pPr>
              <w:spacing w:after="160" w:line="259" w:lineRule="auto"/>
              <w:jc w:val="both"/>
              <w:rPr>
                <w:sz w:val="28"/>
                <w:szCs w:val="28"/>
              </w:rPr>
            </w:pPr>
            <w:r w:rsidRPr="00B47999">
              <w:rPr>
                <w:sz w:val="28"/>
                <w:szCs w:val="28"/>
              </w:rPr>
              <w:t>1 квалификационный уровень</w:t>
            </w:r>
          </w:p>
        </w:tc>
        <w:tc>
          <w:tcPr>
            <w:tcW w:w="3093" w:type="dxa"/>
            <w:gridSpan w:val="2"/>
            <w:shd w:val="clear" w:color="auto" w:fill="auto"/>
          </w:tcPr>
          <w:p w14:paraId="58ED5541" w14:textId="77777777" w:rsidR="00E838D5" w:rsidRPr="00B47999" w:rsidRDefault="00E838D5" w:rsidP="00A35B65">
            <w:pPr>
              <w:spacing w:after="160" w:line="259" w:lineRule="auto"/>
              <w:jc w:val="both"/>
              <w:rPr>
                <w:sz w:val="28"/>
                <w:szCs w:val="28"/>
              </w:rPr>
            </w:pPr>
            <w:r w:rsidRPr="00B47999">
              <w:rPr>
                <w:sz w:val="28"/>
                <w:szCs w:val="28"/>
              </w:rPr>
              <w:t>25 530</w:t>
            </w:r>
          </w:p>
        </w:tc>
      </w:tr>
      <w:tr w:rsidR="00E838D5" w:rsidRPr="00B47999" w14:paraId="3174A837" w14:textId="77777777" w:rsidTr="00A35B65">
        <w:tc>
          <w:tcPr>
            <w:tcW w:w="776" w:type="dxa"/>
            <w:shd w:val="clear" w:color="auto" w:fill="auto"/>
          </w:tcPr>
          <w:p w14:paraId="463B1237" w14:textId="77777777" w:rsidR="00E838D5" w:rsidRPr="00B47999" w:rsidRDefault="00E838D5" w:rsidP="00A35B65">
            <w:pPr>
              <w:spacing w:after="160" w:line="259" w:lineRule="auto"/>
              <w:jc w:val="both"/>
              <w:rPr>
                <w:sz w:val="28"/>
                <w:szCs w:val="28"/>
              </w:rPr>
            </w:pPr>
            <w:r w:rsidRPr="00B47999">
              <w:rPr>
                <w:sz w:val="28"/>
                <w:szCs w:val="28"/>
              </w:rPr>
              <w:t>8.2.</w:t>
            </w:r>
          </w:p>
        </w:tc>
        <w:tc>
          <w:tcPr>
            <w:tcW w:w="5476" w:type="dxa"/>
            <w:shd w:val="clear" w:color="auto" w:fill="auto"/>
          </w:tcPr>
          <w:p w14:paraId="6336ABC8" w14:textId="77777777" w:rsidR="00E838D5" w:rsidRPr="00B47999" w:rsidRDefault="00E838D5" w:rsidP="00A35B65">
            <w:pPr>
              <w:spacing w:after="160" w:line="259" w:lineRule="auto"/>
              <w:jc w:val="both"/>
              <w:rPr>
                <w:sz w:val="28"/>
                <w:szCs w:val="28"/>
              </w:rPr>
            </w:pPr>
            <w:r w:rsidRPr="00B47999">
              <w:rPr>
                <w:sz w:val="28"/>
                <w:szCs w:val="28"/>
              </w:rPr>
              <w:t>2 квалификационный уровень</w:t>
            </w:r>
          </w:p>
        </w:tc>
        <w:tc>
          <w:tcPr>
            <w:tcW w:w="3093" w:type="dxa"/>
            <w:gridSpan w:val="2"/>
            <w:shd w:val="clear" w:color="auto" w:fill="auto"/>
          </w:tcPr>
          <w:p w14:paraId="436915C3" w14:textId="77777777" w:rsidR="00E838D5" w:rsidRPr="00B47999" w:rsidRDefault="00E838D5" w:rsidP="00A35B65">
            <w:pPr>
              <w:spacing w:after="160" w:line="259" w:lineRule="auto"/>
              <w:jc w:val="both"/>
              <w:rPr>
                <w:sz w:val="28"/>
                <w:szCs w:val="28"/>
              </w:rPr>
            </w:pPr>
            <w:r w:rsidRPr="00B47999">
              <w:rPr>
                <w:sz w:val="28"/>
                <w:szCs w:val="28"/>
              </w:rPr>
              <w:t>25 875</w:t>
            </w:r>
          </w:p>
        </w:tc>
      </w:tr>
      <w:tr w:rsidR="00E838D5" w:rsidRPr="00B47999" w14:paraId="1B854A4C" w14:textId="77777777" w:rsidTr="00A35B65">
        <w:tc>
          <w:tcPr>
            <w:tcW w:w="776" w:type="dxa"/>
            <w:shd w:val="clear" w:color="auto" w:fill="auto"/>
          </w:tcPr>
          <w:p w14:paraId="63661FAB" w14:textId="77777777" w:rsidR="00E838D5" w:rsidRPr="00B47999" w:rsidRDefault="00E838D5" w:rsidP="00A35B65">
            <w:pPr>
              <w:spacing w:after="160" w:line="259" w:lineRule="auto"/>
              <w:jc w:val="both"/>
              <w:rPr>
                <w:sz w:val="28"/>
                <w:szCs w:val="28"/>
              </w:rPr>
            </w:pPr>
            <w:r w:rsidRPr="00B47999">
              <w:rPr>
                <w:sz w:val="28"/>
                <w:szCs w:val="28"/>
              </w:rPr>
              <w:t>8.3.</w:t>
            </w:r>
          </w:p>
        </w:tc>
        <w:tc>
          <w:tcPr>
            <w:tcW w:w="5476" w:type="dxa"/>
            <w:shd w:val="clear" w:color="auto" w:fill="auto"/>
          </w:tcPr>
          <w:p w14:paraId="5FD9CD38" w14:textId="77777777" w:rsidR="00E838D5" w:rsidRPr="00B47999" w:rsidRDefault="00E838D5" w:rsidP="00A35B65">
            <w:pPr>
              <w:spacing w:after="160" w:line="259" w:lineRule="auto"/>
              <w:jc w:val="both"/>
              <w:rPr>
                <w:sz w:val="28"/>
                <w:szCs w:val="28"/>
              </w:rPr>
            </w:pPr>
            <w:r w:rsidRPr="00B47999">
              <w:rPr>
                <w:sz w:val="28"/>
                <w:szCs w:val="28"/>
              </w:rPr>
              <w:t>3 квалификационный уровень</w:t>
            </w:r>
          </w:p>
        </w:tc>
        <w:tc>
          <w:tcPr>
            <w:tcW w:w="3093" w:type="dxa"/>
            <w:gridSpan w:val="2"/>
            <w:shd w:val="clear" w:color="auto" w:fill="auto"/>
          </w:tcPr>
          <w:p w14:paraId="41A2BEFA" w14:textId="77777777" w:rsidR="00E838D5" w:rsidRPr="00B47999" w:rsidRDefault="00E838D5" w:rsidP="00A35B65">
            <w:pPr>
              <w:spacing w:after="160" w:line="259" w:lineRule="auto"/>
              <w:jc w:val="both"/>
              <w:rPr>
                <w:sz w:val="28"/>
                <w:szCs w:val="28"/>
              </w:rPr>
            </w:pPr>
            <w:r w:rsidRPr="00B47999">
              <w:rPr>
                <w:sz w:val="28"/>
                <w:szCs w:val="28"/>
              </w:rPr>
              <w:t>27 485</w:t>
            </w:r>
          </w:p>
        </w:tc>
      </w:tr>
      <w:tr w:rsidR="00E838D5" w:rsidRPr="00B47999" w14:paraId="7A033DC8" w14:textId="77777777" w:rsidTr="00A35B65">
        <w:tc>
          <w:tcPr>
            <w:tcW w:w="776" w:type="dxa"/>
            <w:shd w:val="clear" w:color="auto" w:fill="auto"/>
          </w:tcPr>
          <w:p w14:paraId="63801867" w14:textId="77777777" w:rsidR="00E838D5" w:rsidRPr="00B47999" w:rsidRDefault="00E838D5" w:rsidP="00A35B65">
            <w:pPr>
              <w:spacing w:after="160" w:line="259" w:lineRule="auto"/>
              <w:jc w:val="both"/>
              <w:rPr>
                <w:sz w:val="28"/>
                <w:szCs w:val="28"/>
              </w:rPr>
            </w:pPr>
            <w:r w:rsidRPr="00B47999">
              <w:rPr>
                <w:sz w:val="28"/>
                <w:szCs w:val="28"/>
              </w:rPr>
              <w:t>8.4.</w:t>
            </w:r>
          </w:p>
        </w:tc>
        <w:tc>
          <w:tcPr>
            <w:tcW w:w="5476" w:type="dxa"/>
            <w:shd w:val="clear" w:color="auto" w:fill="auto"/>
          </w:tcPr>
          <w:p w14:paraId="44351C9B" w14:textId="77777777" w:rsidR="00E838D5" w:rsidRPr="00B47999" w:rsidRDefault="00E838D5" w:rsidP="00A35B65">
            <w:pPr>
              <w:spacing w:after="160" w:line="259" w:lineRule="auto"/>
              <w:jc w:val="both"/>
              <w:rPr>
                <w:sz w:val="28"/>
                <w:szCs w:val="28"/>
              </w:rPr>
            </w:pPr>
            <w:r w:rsidRPr="00B47999">
              <w:rPr>
                <w:sz w:val="28"/>
                <w:szCs w:val="28"/>
              </w:rPr>
              <w:t>4 квалификационный уровень</w:t>
            </w:r>
          </w:p>
        </w:tc>
        <w:tc>
          <w:tcPr>
            <w:tcW w:w="3093" w:type="dxa"/>
            <w:gridSpan w:val="2"/>
            <w:shd w:val="clear" w:color="auto" w:fill="auto"/>
          </w:tcPr>
          <w:p w14:paraId="44974372" w14:textId="77777777" w:rsidR="00E838D5" w:rsidRPr="00B47999" w:rsidRDefault="00E838D5" w:rsidP="00A35B65">
            <w:pPr>
              <w:spacing w:after="160" w:line="259" w:lineRule="auto"/>
              <w:jc w:val="both"/>
              <w:rPr>
                <w:sz w:val="28"/>
                <w:szCs w:val="28"/>
              </w:rPr>
            </w:pPr>
            <w:r w:rsidRPr="00B47999">
              <w:rPr>
                <w:sz w:val="28"/>
                <w:szCs w:val="28"/>
              </w:rPr>
              <w:t>29 095</w:t>
            </w:r>
          </w:p>
        </w:tc>
      </w:tr>
      <w:tr w:rsidR="00E838D5" w:rsidRPr="00B47999" w14:paraId="0FAEF558" w14:textId="77777777" w:rsidTr="00A35B65">
        <w:tc>
          <w:tcPr>
            <w:tcW w:w="9345" w:type="dxa"/>
            <w:gridSpan w:val="4"/>
            <w:shd w:val="clear" w:color="auto" w:fill="auto"/>
          </w:tcPr>
          <w:p w14:paraId="69662BE6" w14:textId="77777777" w:rsidR="00E838D5" w:rsidRPr="00B47999" w:rsidRDefault="00E838D5" w:rsidP="00A35B65">
            <w:pPr>
              <w:spacing w:after="160" w:line="259" w:lineRule="auto"/>
              <w:jc w:val="both"/>
              <w:rPr>
                <w:sz w:val="28"/>
                <w:szCs w:val="28"/>
              </w:rPr>
            </w:pPr>
            <w:r w:rsidRPr="00B47999">
              <w:rPr>
                <w:sz w:val="28"/>
                <w:szCs w:val="28"/>
              </w:rPr>
              <w:t>9. Профессиональная квалификационная группа должностей научных работников и руководителей структурных подразделений</w:t>
            </w:r>
          </w:p>
        </w:tc>
      </w:tr>
      <w:tr w:rsidR="00E838D5" w:rsidRPr="00B47999" w14:paraId="3D76BA82" w14:textId="77777777" w:rsidTr="00A35B65">
        <w:tc>
          <w:tcPr>
            <w:tcW w:w="776" w:type="dxa"/>
            <w:shd w:val="clear" w:color="auto" w:fill="auto"/>
          </w:tcPr>
          <w:p w14:paraId="4606DBD4" w14:textId="77777777" w:rsidR="00E838D5" w:rsidRPr="00B47999" w:rsidRDefault="00E838D5" w:rsidP="00A35B65">
            <w:pPr>
              <w:spacing w:after="160" w:line="259" w:lineRule="auto"/>
              <w:jc w:val="both"/>
              <w:rPr>
                <w:sz w:val="28"/>
                <w:szCs w:val="28"/>
              </w:rPr>
            </w:pPr>
            <w:r w:rsidRPr="00B47999">
              <w:rPr>
                <w:sz w:val="28"/>
                <w:szCs w:val="28"/>
              </w:rPr>
              <w:t>9.1.</w:t>
            </w:r>
          </w:p>
        </w:tc>
        <w:tc>
          <w:tcPr>
            <w:tcW w:w="5476" w:type="dxa"/>
            <w:shd w:val="clear" w:color="auto" w:fill="auto"/>
          </w:tcPr>
          <w:p w14:paraId="102C29F6" w14:textId="77777777" w:rsidR="00E838D5" w:rsidRPr="00B47999" w:rsidRDefault="00E838D5" w:rsidP="00A35B65">
            <w:pPr>
              <w:spacing w:after="160" w:line="259" w:lineRule="auto"/>
              <w:jc w:val="both"/>
              <w:rPr>
                <w:sz w:val="28"/>
                <w:szCs w:val="28"/>
              </w:rPr>
            </w:pPr>
            <w:r w:rsidRPr="00B47999">
              <w:rPr>
                <w:sz w:val="28"/>
                <w:szCs w:val="28"/>
              </w:rPr>
              <w:t>1 квалификационный уровень</w:t>
            </w:r>
          </w:p>
        </w:tc>
        <w:tc>
          <w:tcPr>
            <w:tcW w:w="3093" w:type="dxa"/>
            <w:gridSpan w:val="2"/>
            <w:shd w:val="clear" w:color="auto" w:fill="auto"/>
          </w:tcPr>
          <w:p w14:paraId="095282F6" w14:textId="77777777" w:rsidR="00E838D5" w:rsidRPr="00B47999" w:rsidRDefault="00E838D5" w:rsidP="00A35B65">
            <w:pPr>
              <w:spacing w:after="160" w:line="259" w:lineRule="auto"/>
              <w:jc w:val="both"/>
              <w:rPr>
                <w:sz w:val="28"/>
                <w:szCs w:val="28"/>
              </w:rPr>
            </w:pPr>
            <w:r w:rsidRPr="00B47999">
              <w:rPr>
                <w:sz w:val="28"/>
                <w:szCs w:val="28"/>
              </w:rPr>
              <w:t>31 165</w:t>
            </w:r>
          </w:p>
        </w:tc>
      </w:tr>
      <w:tr w:rsidR="00E838D5" w:rsidRPr="00B47999" w14:paraId="7BF56ABF" w14:textId="77777777" w:rsidTr="00A35B65">
        <w:tc>
          <w:tcPr>
            <w:tcW w:w="776" w:type="dxa"/>
            <w:shd w:val="clear" w:color="auto" w:fill="auto"/>
          </w:tcPr>
          <w:p w14:paraId="0EDDEE56" w14:textId="77777777" w:rsidR="00E838D5" w:rsidRPr="00B47999" w:rsidRDefault="00E838D5" w:rsidP="00A35B65">
            <w:pPr>
              <w:spacing w:after="160" w:line="259" w:lineRule="auto"/>
              <w:jc w:val="both"/>
              <w:rPr>
                <w:sz w:val="28"/>
                <w:szCs w:val="28"/>
              </w:rPr>
            </w:pPr>
            <w:r w:rsidRPr="00B47999">
              <w:rPr>
                <w:sz w:val="28"/>
                <w:szCs w:val="28"/>
              </w:rPr>
              <w:t>9.2.</w:t>
            </w:r>
          </w:p>
        </w:tc>
        <w:tc>
          <w:tcPr>
            <w:tcW w:w="5476" w:type="dxa"/>
            <w:shd w:val="clear" w:color="auto" w:fill="auto"/>
          </w:tcPr>
          <w:p w14:paraId="730D1C4D" w14:textId="77777777" w:rsidR="00E838D5" w:rsidRPr="00B47999" w:rsidRDefault="00E838D5" w:rsidP="00A35B65">
            <w:pPr>
              <w:spacing w:after="160" w:line="259" w:lineRule="auto"/>
              <w:jc w:val="both"/>
              <w:rPr>
                <w:sz w:val="28"/>
                <w:szCs w:val="28"/>
              </w:rPr>
            </w:pPr>
            <w:r w:rsidRPr="00B47999">
              <w:rPr>
                <w:sz w:val="28"/>
                <w:szCs w:val="28"/>
              </w:rPr>
              <w:t>2 квалификационный уровень</w:t>
            </w:r>
          </w:p>
        </w:tc>
        <w:tc>
          <w:tcPr>
            <w:tcW w:w="3093" w:type="dxa"/>
            <w:gridSpan w:val="2"/>
            <w:shd w:val="clear" w:color="auto" w:fill="auto"/>
          </w:tcPr>
          <w:p w14:paraId="5903A59D" w14:textId="77777777" w:rsidR="00E838D5" w:rsidRPr="00B47999" w:rsidRDefault="00E838D5" w:rsidP="00A35B65">
            <w:pPr>
              <w:spacing w:after="160" w:line="259" w:lineRule="auto"/>
              <w:jc w:val="both"/>
              <w:rPr>
                <w:sz w:val="28"/>
                <w:szCs w:val="28"/>
              </w:rPr>
            </w:pPr>
            <w:r w:rsidRPr="00B47999">
              <w:rPr>
                <w:sz w:val="28"/>
                <w:szCs w:val="28"/>
              </w:rPr>
              <w:t>36 800</w:t>
            </w:r>
          </w:p>
        </w:tc>
      </w:tr>
      <w:tr w:rsidR="00E838D5" w:rsidRPr="00B47999" w14:paraId="28B168DD" w14:textId="77777777" w:rsidTr="00A35B65">
        <w:tc>
          <w:tcPr>
            <w:tcW w:w="776" w:type="dxa"/>
            <w:shd w:val="clear" w:color="auto" w:fill="auto"/>
          </w:tcPr>
          <w:p w14:paraId="110D251D" w14:textId="77777777" w:rsidR="00E838D5" w:rsidRPr="00B47999" w:rsidRDefault="00E838D5" w:rsidP="00A35B65">
            <w:pPr>
              <w:spacing w:after="160" w:line="259" w:lineRule="auto"/>
              <w:jc w:val="both"/>
              <w:rPr>
                <w:sz w:val="28"/>
                <w:szCs w:val="28"/>
              </w:rPr>
            </w:pPr>
            <w:r w:rsidRPr="00B47999">
              <w:rPr>
                <w:sz w:val="28"/>
                <w:szCs w:val="28"/>
              </w:rPr>
              <w:t>9.3.</w:t>
            </w:r>
          </w:p>
        </w:tc>
        <w:tc>
          <w:tcPr>
            <w:tcW w:w="5476" w:type="dxa"/>
            <w:shd w:val="clear" w:color="auto" w:fill="auto"/>
          </w:tcPr>
          <w:p w14:paraId="40558999" w14:textId="77777777" w:rsidR="00E838D5" w:rsidRPr="00B47999" w:rsidRDefault="00E838D5" w:rsidP="00A35B65">
            <w:pPr>
              <w:spacing w:after="160" w:line="259" w:lineRule="auto"/>
              <w:jc w:val="both"/>
              <w:rPr>
                <w:sz w:val="28"/>
                <w:szCs w:val="28"/>
              </w:rPr>
            </w:pPr>
            <w:r w:rsidRPr="00B47999">
              <w:rPr>
                <w:sz w:val="28"/>
                <w:szCs w:val="28"/>
              </w:rPr>
              <w:t>3 квалификационный уровень</w:t>
            </w:r>
          </w:p>
        </w:tc>
        <w:tc>
          <w:tcPr>
            <w:tcW w:w="3093" w:type="dxa"/>
            <w:gridSpan w:val="2"/>
            <w:shd w:val="clear" w:color="auto" w:fill="auto"/>
          </w:tcPr>
          <w:p w14:paraId="2C8C9809" w14:textId="77777777" w:rsidR="00E838D5" w:rsidRPr="00B47999" w:rsidRDefault="00E838D5" w:rsidP="00A35B65">
            <w:pPr>
              <w:spacing w:after="160" w:line="259" w:lineRule="auto"/>
              <w:jc w:val="both"/>
              <w:rPr>
                <w:sz w:val="28"/>
                <w:szCs w:val="28"/>
              </w:rPr>
            </w:pPr>
            <w:r w:rsidRPr="00B47999">
              <w:rPr>
                <w:sz w:val="28"/>
                <w:szCs w:val="28"/>
              </w:rPr>
              <w:t>42 550</w:t>
            </w:r>
          </w:p>
        </w:tc>
      </w:tr>
      <w:tr w:rsidR="00E838D5" w:rsidRPr="00B47999" w14:paraId="05EBC77E" w14:textId="77777777" w:rsidTr="00A35B65">
        <w:tc>
          <w:tcPr>
            <w:tcW w:w="776" w:type="dxa"/>
            <w:shd w:val="clear" w:color="auto" w:fill="auto"/>
          </w:tcPr>
          <w:p w14:paraId="3910A6B9" w14:textId="77777777" w:rsidR="00E838D5" w:rsidRPr="00B47999" w:rsidRDefault="00E838D5" w:rsidP="00A35B65">
            <w:pPr>
              <w:spacing w:after="160" w:line="259" w:lineRule="auto"/>
              <w:jc w:val="both"/>
              <w:rPr>
                <w:sz w:val="28"/>
                <w:szCs w:val="28"/>
              </w:rPr>
            </w:pPr>
            <w:r w:rsidRPr="00B47999">
              <w:rPr>
                <w:sz w:val="28"/>
                <w:szCs w:val="28"/>
              </w:rPr>
              <w:lastRenderedPageBreak/>
              <w:t>9.4.</w:t>
            </w:r>
          </w:p>
        </w:tc>
        <w:tc>
          <w:tcPr>
            <w:tcW w:w="5476" w:type="dxa"/>
            <w:shd w:val="clear" w:color="auto" w:fill="auto"/>
          </w:tcPr>
          <w:p w14:paraId="4ED8E923" w14:textId="77777777" w:rsidR="00E838D5" w:rsidRPr="00B47999" w:rsidRDefault="00E838D5" w:rsidP="00A35B65">
            <w:pPr>
              <w:spacing w:after="160" w:line="259" w:lineRule="auto"/>
              <w:jc w:val="both"/>
              <w:rPr>
                <w:sz w:val="28"/>
                <w:szCs w:val="28"/>
              </w:rPr>
            </w:pPr>
            <w:r w:rsidRPr="00B47999">
              <w:rPr>
                <w:sz w:val="28"/>
                <w:szCs w:val="28"/>
              </w:rPr>
              <w:t>4 квалификационный уровень</w:t>
            </w:r>
          </w:p>
        </w:tc>
        <w:tc>
          <w:tcPr>
            <w:tcW w:w="3093" w:type="dxa"/>
            <w:gridSpan w:val="2"/>
            <w:shd w:val="clear" w:color="auto" w:fill="auto"/>
          </w:tcPr>
          <w:p w14:paraId="7274CD10" w14:textId="77777777" w:rsidR="00E838D5" w:rsidRPr="00B47999" w:rsidRDefault="00E838D5" w:rsidP="00A35B65">
            <w:pPr>
              <w:spacing w:after="160" w:line="259" w:lineRule="auto"/>
              <w:jc w:val="both"/>
              <w:rPr>
                <w:sz w:val="28"/>
                <w:szCs w:val="28"/>
              </w:rPr>
            </w:pPr>
            <w:r w:rsidRPr="00B47999">
              <w:rPr>
                <w:sz w:val="28"/>
                <w:szCs w:val="28"/>
              </w:rPr>
              <w:t>49 795</w:t>
            </w:r>
          </w:p>
        </w:tc>
      </w:tr>
      <w:tr w:rsidR="00E838D5" w:rsidRPr="00B47999" w14:paraId="0124234E" w14:textId="77777777" w:rsidTr="00A35B65">
        <w:tc>
          <w:tcPr>
            <w:tcW w:w="776" w:type="dxa"/>
            <w:shd w:val="clear" w:color="auto" w:fill="auto"/>
          </w:tcPr>
          <w:p w14:paraId="4150D6CF" w14:textId="77777777" w:rsidR="00E838D5" w:rsidRPr="00B47999" w:rsidRDefault="00E838D5" w:rsidP="00A35B65">
            <w:pPr>
              <w:spacing w:after="160" w:line="259" w:lineRule="auto"/>
              <w:jc w:val="both"/>
              <w:rPr>
                <w:sz w:val="28"/>
                <w:szCs w:val="28"/>
              </w:rPr>
            </w:pPr>
            <w:r w:rsidRPr="00B47999">
              <w:rPr>
                <w:sz w:val="28"/>
                <w:szCs w:val="28"/>
              </w:rPr>
              <w:t>9.5.</w:t>
            </w:r>
          </w:p>
        </w:tc>
        <w:tc>
          <w:tcPr>
            <w:tcW w:w="5476" w:type="dxa"/>
            <w:shd w:val="clear" w:color="auto" w:fill="auto"/>
          </w:tcPr>
          <w:p w14:paraId="554D9937" w14:textId="77777777" w:rsidR="00E838D5" w:rsidRPr="00B47999" w:rsidRDefault="00E838D5" w:rsidP="00A35B65">
            <w:pPr>
              <w:spacing w:after="160" w:line="259" w:lineRule="auto"/>
              <w:jc w:val="both"/>
              <w:rPr>
                <w:sz w:val="28"/>
                <w:szCs w:val="28"/>
              </w:rPr>
            </w:pPr>
            <w:r w:rsidRPr="00B47999">
              <w:rPr>
                <w:sz w:val="28"/>
                <w:szCs w:val="28"/>
              </w:rPr>
              <w:t>5 квалификационный уровень</w:t>
            </w:r>
          </w:p>
        </w:tc>
        <w:tc>
          <w:tcPr>
            <w:tcW w:w="3093" w:type="dxa"/>
            <w:gridSpan w:val="2"/>
            <w:shd w:val="clear" w:color="auto" w:fill="auto"/>
          </w:tcPr>
          <w:p w14:paraId="1CFBC0E7" w14:textId="77777777" w:rsidR="00E838D5" w:rsidRPr="00B47999" w:rsidRDefault="00E838D5" w:rsidP="00A35B65">
            <w:pPr>
              <w:spacing w:after="160" w:line="259" w:lineRule="auto"/>
              <w:jc w:val="both"/>
              <w:rPr>
                <w:sz w:val="28"/>
                <w:szCs w:val="28"/>
              </w:rPr>
            </w:pPr>
            <w:r w:rsidRPr="00B47999">
              <w:rPr>
                <w:sz w:val="28"/>
                <w:szCs w:val="28"/>
              </w:rPr>
              <w:t>53 820</w:t>
            </w:r>
          </w:p>
        </w:tc>
      </w:tr>
      <w:tr w:rsidR="00E838D5" w:rsidRPr="00B47999" w14:paraId="4315A20B" w14:textId="77777777" w:rsidTr="00A35B65">
        <w:tc>
          <w:tcPr>
            <w:tcW w:w="9345" w:type="dxa"/>
            <w:gridSpan w:val="4"/>
            <w:shd w:val="clear" w:color="auto" w:fill="auto"/>
          </w:tcPr>
          <w:p w14:paraId="626B2274" w14:textId="77777777" w:rsidR="00E838D5" w:rsidRPr="00B47999" w:rsidRDefault="00E838D5" w:rsidP="00A35B65">
            <w:pPr>
              <w:spacing w:after="160" w:line="259" w:lineRule="auto"/>
              <w:jc w:val="both"/>
              <w:rPr>
                <w:sz w:val="28"/>
                <w:szCs w:val="28"/>
              </w:rPr>
            </w:pPr>
            <w:r w:rsidRPr="00B47999">
              <w:rPr>
                <w:sz w:val="28"/>
                <w:szCs w:val="28"/>
                <w:lang w:val="en-US"/>
              </w:rPr>
              <w:t>IV</w:t>
            </w:r>
            <w:r w:rsidRPr="00B47999">
              <w:rPr>
                <w:sz w:val="28"/>
                <w:szCs w:val="28"/>
              </w:rPr>
              <w:t>. Должностные оклады по профессиональным квалификационным группам должностей работников культуры, искусства и кинематографии</w:t>
            </w:r>
            <w:r w:rsidRPr="00B47999">
              <w:rPr>
                <w:sz w:val="28"/>
                <w:szCs w:val="28"/>
                <w:vertAlign w:val="superscript"/>
              </w:rPr>
              <w:footnoteReference w:id="4"/>
            </w:r>
          </w:p>
        </w:tc>
      </w:tr>
      <w:tr w:rsidR="00E838D5" w:rsidRPr="00B47999" w14:paraId="7CEF1F0B" w14:textId="77777777" w:rsidTr="00A35B65">
        <w:tc>
          <w:tcPr>
            <w:tcW w:w="776" w:type="dxa"/>
            <w:shd w:val="clear" w:color="auto" w:fill="auto"/>
          </w:tcPr>
          <w:p w14:paraId="2FF66680" w14:textId="77777777" w:rsidR="00E838D5" w:rsidRPr="00B47999" w:rsidRDefault="00E838D5" w:rsidP="00A35B65">
            <w:pPr>
              <w:spacing w:after="160" w:line="259" w:lineRule="auto"/>
              <w:jc w:val="both"/>
              <w:rPr>
                <w:sz w:val="28"/>
                <w:szCs w:val="28"/>
              </w:rPr>
            </w:pPr>
            <w:r w:rsidRPr="00B47999">
              <w:rPr>
                <w:sz w:val="28"/>
                <w:szCs w:val="28"/>
              </w:rPr>
              <w:t>10.</w:t>
            </w:r>
          </w:p>
        </w:tc>
        <w:tc>
          <w:tcPr>
            <w:tcW w:w="5476" w:type="dxa"/>
            <w:shd w:val="clear" w:color="auto" w:fill="auto"/>
          </w:tcPr>
          <w:p w14:paraId="1AC70290" w14:textId="77777777" w:rsidR="00E838D5" w:rsidRPr="00B47999" w:rsidRDefault="00E838D5" w:rsidP="00A35B65">
            <w:pPr>
              <w:spacing w:after="160" w:line="259" w:lineRule="auto"/>
              <w:jc w:val="both"/>
              <w:rPr>
                <w:sz w:val="28"/>
                <w:szCs w:val="28"/>
              </w:rPr>
            </w:pPr>
            <w:r w:rsidRPr="00B47999">
              <w:rPr>
                <w:sz w:val="28"/>
                <w:szCs w:val="28"/>
              </w:rPr>
              <w:t>Профессиональная квалификационная группа «Должности технических исполнителей и артистов вспомогательного состава»</w:t>
            </w:r>
          </w:p>
        </w:tc>
        <w:tc>
          <w:tcPr>
            <w:tcW w:w="3093" w:type="dxa"/>
            <w:gridSpan w:val="2"/>
            <w:shd w:val="clear" w:color="auto" w:fill="auto"/>
          </w:tcPr>
          <w:p w14:paraId="5FB9FB6B" w14:textId="77777777" w:rsidR="00E838D5" w:rsidRPr="00B47999" w:rsidRDefault="00E838D5" w:rsidP="00A35B65">
            <w:pPr>
              <w:spacing w:after="160" w:line="259" w:lineRule="auto"/>
              <w:jc w:val="both"/>
              <w:rPr>
                <w:sz w:val="28"/>
                <w:szCs w:val="28"/>
              </w:rPr>
            </w:pPr>
            <w:r w:rsidRPr="00B47999">
              <w:rPr>
                <w:sz w:val="28"/>
                <w:szCs w:val="28"/>
              </w:rPr>
              <w:t>22 440</w:t>
            </w:r>
          </w:p>
        </w:tc>
      </w:tr>
      <w:tr w:rsidR="00E838D5" w:rsidRPr="00B47999" w14:paraId="0D3A9DD7" w14:textId="77777777" w:rsidTr="00A35B65">
        <w:tc>
          <w:tcPr>
            <w:tcW w:w="776" w:type="dxa"/>
            <w:shd w:val="clear" w:color="auto" w:fill="auto"/>
          </w:tcPr>
          <w:p w14:paraId="7C86EDC4" w14:textId="77777777" w:rsidR="00E838D5" w:rsidRPr="00B47999" w:rsidRDefault="00E838D5" w:rsidP="00A35B65">
            <w:pPr>
              <w:spacing w:after="160" w:line="259" w:lineRule="auto"/>
              <w:jc w:val="both"/>
              <w:rPr>
                <w:sz w:val="28"/>
                <w:szCs w:val="28"/>
              </w:rPr>
            </w:pPr>
            <w:r w:rsidRPr="00B47999">
              <w:rPr>
                <w:sz w:val="28"/>
                <w:szCs w:val="28"/>
              </w:rPr>
              <w:t>11.</w:t>
            </w:r>
          </w:p>
        </w:tc>
        <w:tc>
          <w:tcPr>
            <w:tcW w:w="5476" w:type="dxa"/>
            <w:shd w:val="clear" w:color="auto" w:fill="auto"/>
          </w:tcPr>
          <w:p w14:paraId="5F5C734F" w14:textId="77777777" w:rsidR="00E838D5" w:rsidRPr="00B47999" w:rsidRDefault="00E838D5" w:rsidP="00A35B65">
            <w:pPr>
              <w:spacing w:after="160" w:line="259" w:lineRule="auto"/>
              <w:jc w:val="both"/>
              <w:rPr>
                <w:sz w:val="28"/>
                <w:szCs w:val="28"/>
              </w:rPr>
            </w:pPr>
            <w:r w:rsidRPr="00B47999">
              <w:rPr>
                <w:sz w:val="28"/>
                <w:szCs w:val="28"/>
              </w:rPr>
              <w:t>Профессиональная квалификационная группа «Должности работников культуры, искусства и кинематографии среднего звена»</w:t>
            </w:r>
          </w:p>
        </w:tc>
        <w:tc>
          <w:tcPr>
            <w:tcW w:w="3093" w:type="dxa"/>
            <w:gridSpan w:val="2"/>
            <w:shd w:val="clear" w:color="auto" w:fill="auto"/>
          </w:tcPr>
          <w:p w14:paraId="78C08852" w14:textId="77777777" w:rsidR="00E838D5" w:rsidRPr="00B47999" w:rsidRDefault="00E838D5" w:rsidP="00A35B65">
            <w:pPr>
              <w:spacing w:after="160" w:line="259" w:lineRule="auto"/>
              <w:jc w:val="both"/>
              <w:rPr>
                <w:sz w:val="28"/>
                <w:szCs w:val="28"/>
              </w:rPr>
            </w:pPr>
            <w:r w:rsidRPr="00B47999">
              <w:rPr>
                <w:sz w:val="28"/>
                <w:szCs w:val="28"/>
              </w:rPr>
              <w:t>24 725</w:t>
            </w:r>
          </w:p>
        </w:tc>
      </w:tr>
      <w:tr w:rsidR="00E838D5" w:rsidRPr="00B47999" w14:paraId="2933234A" w14:textId="77777777" w:rsidTr="00A35B65">
        <w:tc>
          <w:tcPr>
            <w:tcW w:w="776" w:type="dxa"/>
            <w:shd w:val="clear" w:color="auto" w:fill="auto"/>
          </w:tcPr>
          <w:p w14:paraId="1CC5F1E3" w14:textId="77777777" w:rsidR="00E838D5" w:rsidRPr="00B47999" w:rsidRDefault="00E838D5" w:rsidP="00A35B65">
            <w:pPr>
              <w:spacing w:after="160" w:line="259" w:lineRule="auto"/>
              <w:jc w:val="both"/>
              <w:rPr>
                <w:sz w:val="28"/>
                <w:szCs w:val="28"/>
              </w:rPr>
            </w:pPr>
            <w:r w:rsidRPr="00B47999">
              <w:rPr>
                <w:sz w:val="28"/>
                <w:szCs w:val="28"/>
              </w:rPr>
              <w:t>12.</w:t>
            </w:r>
          </w:p>
        </w:tc>
        <w:tc>
          <w:tcPr>
            <w:tcW w:w="5476" w:type="dxa"/>
            <w:shd w:val="clear" w:color="auto" w:fill="auto"/>
          </w:tcPr>
          <w:p w14:paraId="70DD4E74" w14:textId="77777777" w:rsidR="00E838D5" w:rsidRPr="00B47999" w:rsidRDefault="00E838D5" w:rsidP="00A35B65">
            <w:pPr>
              <w:spacing w:after="160" w:line="259" w:lineRule="auto"/>
              <w:jc w:val="both"/>
              <w:rPr>
                <w:sz w:val="28"/>
                <w:szCs w:val="28"/>
              </w:rPr>
            </w:pPr>
            <w:r w:rsidRPr="00B47999">
              <w:rPr>
                <w:sz w:val="28"/>
                <w:szCs w:val="28"/>
              </w:rPr>
              <w:t>Профессиональная квалификационная группа «Должности работников культуры, искусства и кинематографии ведущего звена»</w:t>
            </w:r>
          </w:p>
        </w:tc>
        <w:tc>
          <w:tcPr>
            <w:tcW w:w="3093" w:type="dxa"/>
            <w:gridSpan w:val="2"/>
            <w:shd w:val="clear" w:color="auto" w:fill="auto"/>
          </w:tcPr>
          <w:p w14:paraId="7517B2CC" w14:textId="77777777" w:rsidR="00E838D5" w:rsidRPr="00B47999" w:rsidRDefault="00E838D5" w:rsidP="00A35B65">
            <w:pPr>
              <w:spacing w:after="160" w:line="259" w:lineRule="auto"/>
              <w:jc w:val="both"/>
              <w:rPr>
                <w:sz w:val="28"/>
                <w:szCs w:val="28"/>
              </w:rPr>
            </w:pPr>
            <w:r w:rsidRPr="00B47999">
              <w:rPr>
                <w:sz w:val="28"/>
                <w:szCs w:val="28"/>
              </w:rPr>
              <w:t>28 290</w:t>
            </w:r>
          </w:p>
        </w:tc>
      </w:tr>
      <w:tr w:rsidR="00E838D5" w:rsidRPr="00B47999" w14:paraId="6FE00EF7" w14:textId="77777777" w:rsidTr="00A35B65">
        <w:tc>
          <w:tcPr>
            <w:tcW w:w="776" w:type="dxa"/>
            <w:shd w:val="clear" w:color="auto" w:fill="auto"/>
          </w:tcPr>
          <w:p w14:paraId="29DD8601" w14:textId="77777777" w:rsidR="00E838D5" w:rsidRPr="00B47999" w:rsidRDefault="00E838D5" w:rsidP="00A35B65">
            <w:pPr>
              <w:spacing w:after="160" w:line="259" w:lineRule="auto"/>
              <w:jc w:val="both"/>
              <w:rPr>
                <w:sz w:val="28"/>
                <w:szCs w:val="28"/>
              </w:rPr>
            </w:pPr>
            <w:r w:rsidRPr="00B47999">
              <w:rPr>
                <w:sz w:val="28"/>
                <w:szCs w:val="28"/>
              </w:rPr>
              <w:t>13.</w:t>
            </w:r>
          </w:p>
        </w:tc>
        <w:tc>
          <w:tcPr>
            <w:tcW w:w="5476" w:type="dxa"/>
            <w:shd w:val="clear" w:color="auto" w:fill="auto"/>
          </w:tcPr>
          <w:p w14:paraId="326AB014" w14:textId="77777777" w:rsidR="00E838D5" w:rsidRPr="00B47999" w:rsidRDefault="00E838D5" w:rsidP="00A35B65">
            <w:pPr>
              <w:spacing w:after="160" w:line="259" w:lineRule="auto"/>
              <w:jc w:val="both"/>
              <w:rPr>
                <w:sz w:val="28"/>
                <w:szCs w:val="28"/>
              </w:rPr>
            </w:pPr>
            <w:r w:rsidRPr="00B47999">
              <w:rPr>
                <w:sz w:val="28"/>
                <w:szCs w:val="28"/>
              </w:rPr>
              <w:t>Профессиональная квалификационная группа «Должности руководящего состава учреждений культуры, искусства и кинематографии»</w:t>
            </w:r>
          </w:p>
        </w:tc>
        <w:tc>
          <w:tcPr>
            <w:tcW w:w="3093" w:type="dxa"/>
            <w:gridSpan w:val="2"/>
            <w:shd w:val="clear" w:color="auto" w:fill="auto"/>
          </w:tcPr>
          <w:p w14:paraId="41F1AF54" w14:textId="77777777" w:rsidR="00E838D5" w:rsidRPr="00B47999" w:rsidRDefault="00E838D5" w:rsidP="00A35B65">
            <w:pPr>
              <w:spacing w:after="160" w:line="259" w:lineRule="auto"/>
              <w:jc w:val="both"/>
              <w:rPr>
                <w:sz w:val="28"/>
                <w:szCs w:val="28"/>
              </w:rPr>
            </w:pPr>
            <w:r w:rsidRPr="00B47999">
              <w:rPr>
                <w:sz w:val="28"/>
                <w:szCs w:val="28"/>
              </w:rPr>
              <w:t>32 085</w:t>
            </w:r>
          </w:p>
        </w:tc>
      </w:tr>
      <w:tr w:rsidR="00E838D5" w:rsidRPr="00B47999" w14:paraId="1BB87B74" w14:textId="77777777" w:rsidTr="00A35B65">
        <w:tc>
          <w:tcPr>
            <w:tcW w:w="9345" w:type="dxa"/>
            <w:gridSpan w:val="4"/>
            <w:shd w:val="clear" w:color="auto" w:fill="auto"/>
          </w:tcPr>
          <w:p w14:paraId="01AB17B0" w14:textId="77777777" w:rsidR="00E838D5" w:rsidRPr="00B47999" w:rsidRDefault="00E838D5" w:rsidP="00A35B65">
            <w:pPr>
              <w:numPr>
                <w:ilvl w:val="0"/>
                <w:numId w:val="4"/>
              </w:numPr>
              <w:spacing w:after="160" w:line="259" w:lineRule="auto"/>
              <w:ind w:left="22" w:firstLine="338"/>
              <w:contextualSpacing/>
              <w:jc w:val="both"/>
              <w:rPr>
                <w:sz w:val="28"/>
                <w:szCs w:val="28"/>
              </w:rPr>
            </w:pPr>
            <w:r w:rsidRPr="00B47999">
              <w:rPr>
                <w:sz w:val="28"/>
                <w:szCs w:val="28"/>
              </w:rPr>
              <w:t>Должностные оклады по профессиональным квалификационным группам должностей медицинских и фармацевтических работников</w:t>
            </w:r>
            <w:r w:rsidRPr="00B47999">
              <w:rPr>
                <w:sz w:val="28"/>
                <w:szCs w:val="28"/>
                <w:vertAlign w:val="superscript"/>
              </w:rPr>
              <w:footnoteReference w:id="5"/>
            </w:r>
          </w:p>
        </w:tc>
      </w:tr>
      <w:tr w:rsidR="00E838D5" w:rsidRPr="00B47999" w14:paraId="31B92F40" w14:textId="77777777" w:rsidTr="00A35B65">
        <w:tc>
          <w:tcPr>
            <w:tcW w:w="776" w:type="dxa"/>
            <w:shd w:val="clear" w:color="auto" w:fill="auto"/>
          </w:tcPr>
          <w:p w14:paraId="0F64D3AF" w14:textId="77777777" w:rsidR="00E838D5" w:rsidRPr="00B47999" w:rsidRDefault="00E838D5" w:rsidP="00A35B65">
            <w:pPr>
              <w:spacing w:after="160" w:line="259" w:lineRule="auto"/>
              <w:jc w:val="both"/>
              <w:rPr>
                <w:sz w:val="28"/>
                <w:szCs w:val="28"/>
              </w:rPr>
            </w:pPr>
            <w:r w:rsidRPr="00B47999">
              <w:rPr>
                <w:sz w:val="28"/>
                <w:szCs w:val="28"/>
              </w:rPr>
              <w:t>14.</w:t>
            </w:r>
          </w:p>
        </w:tc>
        <w:tc>
          <w:tcPr>
            <w:tcW w:w="8569" w:type="dxa"/>
            <w:gridSpan w:val="3"/>
            <w:shd w:val="clear" w:color="auto" w:fill="auto"/>
          </w:tcPr>
          <w:p w14:paraId="2A199015" w14:textId="77777777" w:rsidR="00E838D5" w:rsidRPr="00B47999" w:rsidRDefault="00E838D5" w:rsidP="00A35B65">
            <w:pPr>
              <w:spacing w:after="160" w:line="259" w:lineRule="auto"/>
              <w:jc w:val="both"/>
              <w:rPr>
                <w:sz w:val="28"/>
                <w:szCs w:val="28"/>
              </w:rPr>
            </w:pPr>
            <w:r w:rsidRPr="00B47999">
              <w:rPr>
                <w:sz w:val="28"/>
                <w:szCs w:val="28"/>
              </w:rPr>
              <w:t>Профессиональная квалификационная группа «Медицинский и фармацевтический персонал первого уровня»</w:t>
            </w:r>
          </w:p>
        </w:tc>
      </w:tr>
      <w:tr w:rsidR="00E838D5" w:rsidRPr="00B47999" w14:paraId="106DB700" w14:textId="77777777" w:rsidTr="00A35B65">
        <w:tc>
          <w:tcPr>
            <w:tcW w:w="776" w:type="dxa"/>
            <w:shd w:val="clear" w:color="auto" w:fill="auto"/>
          </w:tcPr>
          <w:p w14:paraId="285677E1" w14:textId="77777777" w:rsidR="00E838D5" w:rsidRPr="00B47999" w:rsidRDefault="00E838D5" w:rsidP="00A35B65">
            <w:pPr>
              <w:spacing w:after="160" w:line="259" w:lineRule="auto"/>
              <w:jc w:val="both"/>
              <w:rPr>
                <w:sz w:val="28"/>
                <w:szCs w:val="28"/>
              </w:rPr>
            </w:pPr>
            <w:r w:rsidRPr="00B47999">
              <w:rPr>
                <w:sz w:val="28"/>
                <w:szCs w:val="28"/>
              </w:rPr>
              <w:t>14.1.</w:t>
            </w:r>
          </w:p>
        </w:tc>
        <w:tc>
          <w:tcPr>
            <w:tcW w:w="5476" w:type="dxa"/>
            <w:shd w:val="clear" w:color="auto" w:fill="auto"/>
          </w:tcPr>
          <w:p w14:paraId="1841AD1C" w14:textId="77777777" w:rsidR="00E838D5" w:rsidRPr="00B47999" w:rsidRDefault="00E838D5" w:rsidP="00A35B65">
            <w:pPr>
              <w:spacing w:after="160" w:line="259" w:lineRule="auto"/>
              <w:jc w:val="both"/>
              <w:rPr>
                <w:sz w:val="28"/>
                <w:szCs w:val="28"/>
              </w:rPr>
            </w:pPr>
            <w:r w:rsidRPr="00B47999">
              <w:rPr>
                <w:sz w:val="28"/>
                <w:szCs w:val="28"/>
              </w:rPr>
              <w:t>1 квалификационный уровень</w:t>
            </w:r>
          </w:p>
        </w:tc>
        <w:tc>
          <w:tcPr>
            <w:tcW w:w="3093" w:type="dxa"/>
            <w:gridSpan w:val="2"/>
            <w:shd w:val="clear" w:color="auto" w:fill="auto"/>
          </w:tcPr>
          <w:p w14:paraId="2A9AD1C2" w14:textId="77777777" w:rsidR="00E838D5" w:rsidRPr="00B47999" w:rsidRDefault="00E838D5" w:rsidP="00A35B65">
            <w:pPr>
              <w:spacing w:after="160" w:line="259" w:lineRule="auto"/>
              <w:jc w:val="both"/>
              <w:rPr>
                <w:sz w:val="28"/>
                <w:szCs w:val="28"/>
              </w:rPr>
            </w:pPr>
            <w:r w:rsidRPr="00B47999">
              <w:rPr>
                <w:sz w:val="28"/>
                <w:szCs w:val="28"/>
              </w:rPr>
              <w:t>22 440</w:t>
            </w:r>
          </w:p>
        </w:tc>
      </w:tr>
      <w:tr w:rsidR="00E838D5" w:rsidRPr="00B47999" w14:paraId="7D554550" w14:textId="77777777" w:rsidTr="00A35B65">
        <w:tc>
          <w:tcPr>
            <w:tcW w:w="776" w:type="dxa"/>
            <w:shd w:val="clear" w:color="auto" w:fill="auto"/>
          </w:tcPr>
          <w:p w14:paraId="5C124554" w14:textId="77777777" w:rsidR="00E838D5" w:rsidRPr="00B47999" w:rsidRDefault="00E838D5" w:rsidP="00A35B65">
            <w:pPr>
              <w:spacing w:after="160" w:line="259" w:lineRule="auto"/>
              <w:jc w:val="both"/>
              <w:rPr>
                <w:sz w:val="28"/>
                <w:szCs w:val="28"/>
              </w:rPr>
            </w:pPr>
            <w:r w:rsidRPr="00B47999">
              <w:rPr>
                <w:sz w:val="28"/>
                <w:szCs w:val="28"/>
              </w:rPr>
              <w:t>15.</w:t>
            </w:r>
          </w:p>
        </w:tc>
        <w:tc>
          <w:tcPr>
            <w:tcW w:w="8569" w:type="dxa"/>
            <w:gridSpan w:val="3"/>
            <w:shd w:val="clear" w:color="auto" w:fill="auto"/>
          </w:tcPr>
          <w:p w14:paraId="43FA888C" w14:textId="77777777" w:rsidR="00E838D5" w:rsidRPr="00B47999" w:rsidRDefault="00E838D5" w:rsidP="00A35B65">
            <w:pPr>
              <w:spacing w:after="160" w:line="259" w:lineRule="auto"/>
              <w:jc w:val="both"/>
              <w:rPr>
                <w:sz w:val="28"/>
                <w:szCs w:val="28"/>
              </w:rPr>
            </w:pPr>
            <w:r w:rsidRPr="00B47999">
              <w:rPr>
                <w:sz w:val="28"/>
                <w:szCs w:val="28"/>
              </w:rPr>
              <w:t>Профессиональная квалификационная группа «Средний медицинский и фармацевтический персонал»</w:t>
            </w:r>
          </w:p>
        </w:tc>
      </w:tr>
      <w:tr w:rsidR="00E838D5" w:rsidRPr="00B47999" w14:paraId="5EBE0B28" w14:textId="77777777" w:rsidTr="00A35B65">
        <w:tc>
          <w:tcPr>
            <w:tcW w:w="776" w:type="dxa"/>
            <w:shd w:val="clear" w:color="auto" w:fill="auto"/>
          </w:tcPr>
          <w:p w14:paraId="4B5101D4" w14:textId="77777777" w:rsidR="00E838D5" w:rsidRPr="00B47999" w:rsidRDefault="00E838D5" w:rsidP="00A35B65">
            <w:pPr>
              <w:spacing w:after="160" w:line="259" w:lineRule="auto"/>
              <w:jc w:val="both"/>
              <w:rPr>
                <w:sz w:val="28"/>
                <w:szCs w:val="28"/>
              </w:rPr>
            </w:pPr>
            <w:r w:rsidRPr="00B47999">
              <w:rPr>
                <w:sz w:val="28"/>
                <w:szCs w:val="28"/>
              </w:rPr>
              <w:t>15.1.</w:t>
            </w:r>
          </w:p>
        </w:tc>
        <w:tc>
          <w:tcPr>
            <w:tcW w:w="5476" w:type="dxa"/>
            <w:shd w:val="clear" w:color="auto" w:fill="auto"/>
          </w:tcPr>
          <w:p w14:paraId="7DBFEDEA" w14:textId="77777777" w:rsidR="00E838D5" w:rsidRPr="00B47999" w:rsidRDefault="00E838D5" w:rsidP="00A35B65">
            <w:pPr>
              <w:spacing w:after="160" w:line="259" w:lineRule="auto"/>
              <w:jc w:val="both"/>
              <w:rPr>
                <w:sz w:val="28"/>
                <w:szCs w:val="28"/>
              </w:rPr>
            </w:pPr>
            <w:r w:rsidRPr="00B47999">
              <w:rPr>
                <w:sz w:val="28"/>
                <w:szCs w:val="28"/>
              </w:rPr>
              <w:t>1 квалификационный уровень</w:t>
            </w:r>
          </w:p>
        </w:tc>
        <w:tc>
          <w:tcPr>
            <w:tcW w:w="3093" w:type="dxa"/>
            <w:gridSpan w:val="2"/>
            <w:shd w:val="clear" w:color="auto" w:fill="auto"/>
          </w:tcPr>
          <w:p w14:paraId="47172A49" w14:textId="77777777" w:rsidR="00E838D5" w:rsidRPr="00B47999" w:rsidRDefault="00E838D5" w:rsidP="00A35B65">
            <w:pPr>
              <w:spacing w:after="160" w:line="259" w:lineRule="auto"/>
              <w:jc w:val="both"/>
              <w:rPr>
                <w:sz w:val="28"/>
                <w:szCs w:val="28"/>
              </w:rPr>
            </w:pPr>
            <w:r w:rsidRPr="00B47999">
              <w:rPr>
                <w:sz w:val="28"/>
                <w:szCs w:val="28"/>
              </w:rPr>
              <w:t>22 770</w:t>
            </w:r>
          </w:p>
        </w:tc>
      </w:tr>
      <w:tr w:rsidR="00E838D5" w:rsidRPr="00B47999" w14:paraId="5FE7F3E7" w14:textId="77777777" w:rsidTr="00A35B65">
        <w:tc>
          <w:tcPr>
            <w:tcW w:w="776" w:type="dxa"/>
            <w:shd w:val="clear" w:color="auto" w:fill="auto"/>
          </w:tcPr>
          <w:p w14:paraId="3BBEF92A" w14:textId="77777777" w:rsidR="00E838D5" w:rsidRPr="00B47999" w:rsidRDefault="00E838D5" w:rsidP="00A35B65">
            <w:pPr>
              <w:spacing w:after="160" w:line="259" w:lineRule="auto"/>
              <w:jc w:val="both"/>
              <w:rPr>
                <w:sz w:val="28"/>
                <w:szCs w:val="28"/>
              </w:rPr>
            </w:pPr>
            <w:r w:rsidRPr="00B47999">
              <w:rPr>
                <w:sz w:val="28"/>
                <w:szCs w:val="28"/>
              </w:rPr>
              <w:lastRenderedPageBreak/>
              <w:t>15.2.</w:t>
            </w:r>
          </w:p>
        </w:tc>
        <w:tc>
          <w:tcPr>
            <w:tcW w:w="5476" w:type="dxa"/>
            <w:shd w:val="clear" w:color="auto" w:fill="auto"/>
          </w:tcPr>
          <w:p w14:paraId="28698EDC" w14:textId="77777777" w:rsidR="00E838D5" w:rsidRPr="00B47999" w:rsidRDefault="00E838D5" w:rsidP="00A35B65">
            <w:pPr>
              <w:spacing w:after="160" w:line="259" w:lineRule="auto"/>
              <w:jc w:val="both"/>
              <w:rPr>
                <w:sz w:val="28"/>
                <w:szCs w:val="28"/>
              </w:rPr>
            </w:pPr>
            <w:r w:rsidRPr="00B47999">
              <w:rPr>
                <w:sz w:val="28"/>
                <w:szCs w:val="28"/>
              </w:rPr>
              <w:t>2 квалификационный уровень</w:t>
            </w:r>
          </w:p>
        </w:tc>
        <w:tc>
          <w:tcPr>
            <w:tcW w:w="3093" w:type="dxa"/>
            <w:gridSpan w:val="2"/>
            <w:shd w:val="clear" w:color="auto" w:fill="auto"/>
          </w:tcPr>
          <w:p w14:paraId="749A5626" w14:textId="77777777" w:rsidR="00E838D5" w:rsidRPr="00B47999" w:rsidRDefault="00E838D5" w:rsidP="00A35B65">
            <w:pPr>
              <w:spacing w:after="160" w:line="259" w:lineRule="auto"/>
              <w:jc w:val="both"/>
              <w:rPr>
                <w:sz w:val="28"/>
                <w:szCs w:val="28"/>
              </w:rPr>
            </w:pPr>
            <w:r w:rsidRPr="00B47999">
              <w:rPr>
                <w:sz w:val="28"/>
                <w:szCs w:val="28"/>
              </w:rPr>
              <w:t>22 610</w:t>
            </w:r>
          </w:p>
        </w:tc>
      </w:tr>
      <w:tr w:rsidR="00E838D5" w:rsidRPr="00B47999" w14:paraId="4B781DB9" w14:textId="77777777" w:rsidTr="00A35B65">
        <w:tc>
          <w:tcPr>
            <w:tcW w:w="776" w:type="dxa"/>
            <w:shd w:val="clear" w:color="auto" w:fill="auto"/>
          </w:tcPr>
          <w:p w14:paraId="6084C7BF" w14:textId="77777777" w:rsidR="00E838D5" w:rsidRPr="00B47999" w:rsidRDefault="00E838D5" w:rsidP="00A35B65">
            <w:pPr>
              <w:spacing w:after="160" w:line="259" w:lineRule="auto"/>
              <w:jc w:val="both"/>
              <w:rPr>
                <w:sz w:val="28"/>
                <w:szCs w:val="28"/>
              </w:rPr>
            </w:pPr>
            <w:r w:rsidRPr="00B47999">
              <w:rPr>
                <w:sz w:val="28"/>
                <w:szCs w:val="28"/>
              </w:rPr>
              <w:t>15.3.</w:t>
            </w:r>
          </w:p>
        </w:tc>
        <w:tc>
          <w:tcPr>
            <w:tcW w:w="5476" w:type="dxa"/>
            <w:shd w:val="clear" w:color="auto" w:fill="auto"/>
          </w:tcPr>
          <w:p w14:paraId="60EFDAA1" w14:textId="77777777" w:rsidR="00E838D5" w:rsidRPr="00B47999" w:rsidRDefault="00E838D5" w:rsidP="00A35B65">
            <w:pPr>
              <w:spacing w:after="160" w:line="259" w:lineRule="auto"/>
              <w:jc w:val="both"/>
              <w:rPr>
                <w:sz w:val="28"/>
                <w:szCs w:val="28"/>
              </w:rPr>
            </w:pPr>
            <w:r w:rsidRPr="00B47999">
              <w:rPr>
                <w:sz w:val="28"/>
                <w:szCs w:val="28"/>
              </w:rPr>
              <w:t>3 квалификационный уровень</w:t>
            </w:r>
          </w:p>
        </w:tc>
        <w:tc>
          <w:tcPr>
            <w:tcW w:w="3093" w:type="dxa"/>
            <w:gridSpan w:val="2"/>
            <w:shd w:val="clear" w:color="auto" w:fill="auto"/>
          </w:tcPr>
          <w:p w14:paraId="6CA33012" w14:textId="77777777" w:rsidR="00E838D5" w:rsidRPr="00B47999" w:rsidRDefault="00E838D5" w:rsidP="00A35B65">
            <w:pPr>
              <w:spacing w:after="160" w:line="259" w:lineRule="auto"/>
              <w:jc w:val="both"/>
              <w:rPr>
                <w:sz w:val="28"/>
                <w:szCs w:val="28"/>
              </w:rPr>
            </w:pPr>
            <w:r w:rsidRPr="00B47999">
              <w:rPr>
                <w:sz w:val="28"/>
                <w:szCs w:val="28"/>
              </w:rPr>
              <w:t>26 450</w:t>
            </w:r>
          </w:p>
        </w:tc>
      </w:tr>
      <w:tr w:rsidR="00E838D5" w:rsidRPr="00B47999" w14:paraId="5E0AC017" w14:textId="77777777" w:rsidTr="00A35B65">
        <w:tc>
          <w:tcPr>
            <w:tcW w:w="776" w:type="dxa"/>
            <w:shd w:val="clear" w:color="auto" w:fill="auto"/>
          </w:tcPr>
          <w:p w14:paraId="5A190D5C" w14:textId="77777777" w:rsidR="00E838D5" w:rsidRPr="00B47999" w:rsidRDefault="00E838D5" w:rsidP="00A35B65">
            <w:pPr>
              <w:spacing w:after="160" w:line="259" w:lineRule="auto"/>
              <w:jc w:val="both"/>
              <w:rPr>
                <w:sz w:val="28"/>
                <w:szCs w:val="28"/>
              </w:rPr>
            </w:pPr>
            <w:r w:rsidRPr="00B47999">
              <w:rPr>
                <w:sz w:val="28"/>
                <w:szCs w:val="28"/>
              </w:rPr>
              <w:t>15.4.</w:t>
            </w:r>
          </w:p>
        </w:tc>
        <w:tc>
          <w:tcPr>
            <w:tcW w:w="5476" w:type="dxa"/>
            <w:shd w:val="clear" w:color="auto" w:fill="auto"/>
          </w:tcPr>
          <w:p w14:paraId="0E226362" w14:textId="77777777" w:rsidR="00E838D5" w:rsidRPr="00B47999" w:rsidRDefault="00E838D5" w:rsidP="00A35B65">
            <w:pPr>
              <w:spacing w:after="160" w:line="259" w:lineRule="auto"/>
              <w:jc w:val="both"/>
              <w:rPr>
                <w:sz w:val="28"/>
                <w:szCs w:val="28"/>
              </w:rPr>
            </w:pPr>
            <w:r w:rsidRPr="00B47999">
              <w:rPr>
                <w:sz w:val="28"/>
                <w:szCs w:val="28"/>
              </w:rPr>
              <w:t>4 квалификационный уровень</w:t>
            </w:r>
          </w:p>
        </w:tc>
        <w:tc>
          <w:tcPr>
            <w:tcW w:w="3093" w:type="dxa"/>
            <w:gridSpan w:val="2"/>
            <w:shd w:val="clear" w:color="auto" w:fill="auto"/>
          </w:tcPr>
          <w:p w14:paraId="584B5BB9" w14:textId="77777777" w:rsidR="00E838D5" w:rsidRPr="00B47999" w:rsidRDefault="00E838D5" w:rsidP="00A35B65">
            <w:pPr>
              <w:spacing w:after="160" w:line="259" w:lineRule="auto"/>
              <w:jc w:val="both"/>
              <w:rPr>
                <w:sz w:val="28"/>
                <w:szCs w:val="28"/>
              </w:rPr>
            </w:pPr>
            <w:r w:rsidRPr="00B47999">
              <w:rPr>
                <w:sz w:val="28"/>
                <w:szCs w:val="28"/>
              </w:rPr>
              <w:t>28 405</w:t>
            </w:r>
          </w:p>
        </w:tc>
      </w:tr>
      <w:tr w:rsidR="00E838D5" w:rsidRPr="00B47999" w14:paraId="77A6C975" w14:textId="77777777" w:rsidTr="00A35B65">
        <w:tc>
          <w:tcPr>
            <w:tcW w:w="776" w:type="dxa"/>
            <w:shd w:val="clear" w:color="auto" w:fill="auto"/>
          </w:tcPr>
          <w:p w14:paraId="5D78242C" w14:textId="77777777" w:rsidR="00E838D5" w:rsidRPr="00B47999" w:rsidRDefault="00E838D5" w:rsidP="00A35B65">
            <w:pPr>
              <w:spacing w:after="160" w:line="259" w:lineRule="auto"/>
              <w:jc w:val="both"/>
              <w:rPr>
                <w:sz w:val="28"/>
                <w:szCs w:val="28"/>
              </w:rPr>
            </w:pPr>
            <w:r w:rsidRPr="00B47999">
              <w:rPr>
                <w:sz w:val="28"/>
                <w:szCs w:val="28"/>
              </w:rPr>
              <w:t>15.5.</w:t>
            </w:r>
          </w:p>
        </w:tc>
        <w:tc>
          <w:tcPr>
            <w:tcW w:w="5476" w:type="dxa"/>
            <w:shd w:val="clear" w:color="auto" w:fill="auto"/>
          </w:tcPr>
          <w:p w14:paraId="65108273" w14:textId="77777777" w:rsidR="00E838D5" w:rsidRPr="00B47999" w:rsidRDefault="00E838D5" w:rsidP="00A35B65">
            <w:pPr>
              <w:spacing w:after="160" w:line="259" w:lineRule="auto"/>
              <w:jc w:val="both"/>
              <w:rPr>
                <w:sz w:val="28"/>
                <w:szCs w:val="28"/>
              </w:rPr>
            </w:pPr>
            <w:r w:rsidRPr="00B47999">
              <w:rPr>
                <w:sz w:val="28"/>
                <w:szCs w:val="28"/>
              </w:rPr>
              <w:t>5 квалификационный уровень</w:t>
            </w:r>
          </w:p>
        </w:tc>
        <w:tc>
          <w:tcPr>
            <w:tcW w:w="3093" w:type="dxa"/>
            <w:gridSpan w:val="2"/>
            <w:shd w:val="clear" w:color="auto" w:fill="auto"/>
          </w:tcPr>
          <w:p w14:paraId="45696725" w14:textId="77777777" w:rsidR="00E838D5" w:rsidRPr="00B47999" w:rsidRDefault="00E838D5" w:rsidP="00A35B65">
            <w:pPr>
              <w:spacing w:after="160" w:line="259" w:lineRule="auto"/>
              <w:jc w:val="both"/>
              <w:rPr>
                <w:sz w:val="28"/>
                <w:szCs w:val="28"/>
              </w:rPr>
            </w:pPr>
            <w:r w:rsidRPr="00B47999">
              <w:rPr>
                <w:sz w:val="28"/>
                <w:szCs w:val="28"/>
              </w:rPr>
              <w:t>30 360</w:t>
            </w:r>
          </w:p>
        </w:tc>
      </w:tr>
      <w:tr w:rsidR="00E838D5" w:rsidRPr="00B47999" w14:paraId="5E61EA6C" w14:textId="77777777" w:rsidTr="00A35B65">
        <w:tc>
          <w:tcPr>
            <w:tcW w:w="776" w:type="dxa"/>
            <w:shd w:val="clear" w:color="auto" w:fill="auto"/>
          </w:tcPr>
          <w:p w14:paraId="548B9799" w14:textId="77777777" w:rsidR="00E838D5" w:rsidRPr="00B47999" w:rsidRDefault="00E838D5" w:rsidP="00A35B65">
            <w:pPr>
              <w:spacing w:after="160" w:line="259" w:lineRule="auto"/>
              <w:jc w:val="both"/>
              <w:rPr>
                <w:sz w:val="28"/>
                <w:szCs w:val="28"/>
              </w:rPr>
            </w:pPr>
            <w:r w:rsidRPr="00B47999">
              <w:rPr>
                <w:sz w:val="28"/>
                <w:szCs w:val="28"/>
              </w:rPr>
              <w:t>16.</w:t>
            </w:r>
          </w:p>
        </w:tc>
        <w:tc>
          <w:tcPr>
            <w:tcW w:w="8569" w:type="dxa"/>
            <w:gridSpan w:val="3"/>
            <w:shd w:val="clear" w:color="auto" w:fill="auto"/>
          </w:tcPr>
          <w:p w14:paraId="0A43996F" w14:textId="77777777" w:rsidR="00E838D5" w:rsidRPr="00B47999" w:rsidRDefault="00E838D5" w:rsidP="00A35B65">
            <w:pPr>
              <w:spacing w:after="160" w:line="259" w:lineRule="auto"/>
              <w:jc w:val="both"/>
              <w:rPr>
                <w:sz w:val="28"/>
                <w:szCs w:val="28"/>
              </w:rPr>
            </w:pPr>
            <w:r w:rsidRPr="00B47999">
              <w:rPr>
                <w:sz w:val="28"/>
                <w:szCs w:val="28"/>
              </w:rPr>
              <w:t>Профессиональная квалификационная группа «Врачи и провизоры»</w:t>
            </w:r>
          </w:p>
        </w:tc>
      </w:tr>
      <w:tr w:rsidR="00E838D5" w:rsidRPr="00B47999" w14:paraId="6AB94637" w14:textId="77777777" w:rsidTr="00A35B65">
        <w:tc>
          <w:tcPr>
            <w:tcW w:w="776" w:type="dxa"/>
            <w:shd w:val="clear" w:color="auto" w:fill="auto"/>
          </w:tcPr>
          <w:p w14:paraId="6D6B2CCA" w14:textId="77777777" w:rsidR="00E838D5" w:rsidRPr="00B47999" w:rsidRDefault="00E838D5" w:rsidP="00A35B65">
            <w:pPr>
              <w:spacing w:after="160" w:line="259" w:lineRule="auto"/>
              <w:jc w:val="both"/>
              <w:rPr>
                <w:sz w:val="28"/>
                <w:szCs w:val="28"/>
              </w:rPr>
            </w:pPr>
            <w:r w:rsidRPr="00B47999">
              <w:rPr>
                <w:sz w:val="28"/>
                <w:szCs w:val="28"/>
              </w:rPr>
              <w:t>16.1.</w:t>
            </w:r>
          </w:p>
        </w:tc>
        <w:tc>
          <w:tcPr>
            <w:tcW w:w="5476" w:type="dxa"/>
            <w:shd w:val="clear" w:color="auto" w:fill="auto"/>
          </w:tcPr>
          <w:p w14:paraId="43A22F61" w14:textId="77777777" w:rsidR="00E838D5" w:rsidRPr="00B47999" w:rsidRDefault="00E838D5" w:rsidP="00A35B65">
            <w:pPr>
              <w:spacing w:after="160" w:line="259" w:lineRule="auto"/>
              <w:jc w:val="both"/>
              <w:rPr>
                <w:sz w:val="28"/>
                <w:szCs w:val="28"/>
              </w:rPr>
            </w:pPr>
            <w:r w:rsidRPr="00B47999">
              <w:rPr>
                <w:sz w:val="28"/>
                <w:szCs w:val="28"/>
              </w:rPr>
              <w:t>1 квалификационный уровень</w:t>
            </w:r>
          </w:p>
        </w:tc>
        <w:tc>
          <w:tcPr>
            <w:tcW w:w="3093" w:type="dxa"/>
            <w:gridSpan w:val="2"/>
            <w:shd w:val="clear" w:color="auto" w:fill="auto"/>
          </w:tcPr>
          <w:p w14:paraId="40006897" w14:textId="77777777" w:rsidR="00E838D5" w:rsidRPr="00B47999" w:rsidRDefault="00E838D5" w:rsidP="00A35B65">
            <w:pPr>
              <w:spacing w:after="160" w:line="259" w:lineRule="auto"/>
              <w:jc w:val="both"/>
              <w:rPr>
                <w:sz w:val="28"/>
                <w:szCs w:val="28"/>
              </w:rPr>
            </w:pPr>
            <w:r w:rsidRPr="00B47999">
              <w:rPr>
                <w:sz w:val="28"/>
                <w:szCs w:val="28"/>
              </w:rPr>
              <w:t>31 165</w:t>
            </w:r>
          </w:p>
        </w:tc>
      </w:tr>
      <w:tr w:rsidR="00E838D5" w:rsidRPr="00B47999" w14:paraId="6230EA5C" w14:textId="77777777" w:rsidTr="00A35B65">
        <w:tc>
          <w:tcPr>
            <w:tcW w:w="776" w:type="dxa"/>
            <w:shd w:val="clear" w:color="auto" w:fill="auto"/>
          </w:tcPr>
          <w:p w14:paraId="60C79242" w14:textId="77777777" w:rsidR="00E838D5" w:rsidRPr="00B47999" w:rsidRDefault="00E838D5" w:rsidP="00A35B65">
            <w:pPr>
              <w:spacing w:after="160" w:line="259" w:lineRule="auto"/>
              <w:jc w:val="both"/>
              <w:rPr>
                <w:sz w:val="28"/>
                <w:szCs w:val="28"/>
              </w:rPr>
            </w:pPr>
            <w:r w:rsidRPr="00B47999">
              <w:rPr>
                <w:sz w:val="28"/>
                <w:szCs w:val="28"/>
              </w:rPr>
              <w:t>16.2.</w:t>
            </w:r>
          </w:p>
        </w:tc>
        <w:tc>
          <w:tcPr>
            <w:tcW w:w="5476" w:type="dxa"/>
            <w:shd w:val="clear" w:color="auto" w:fill="auto"/>
          </w:tcPr>
          <w:p w14:paraId="6342C57E" w14:textId="77777777" w:rsidR="00E838D5" w:rsidRPr="00B47999" w:rsidRDefault="00E838D5" w:rsidP="00A35B65">
            <w:pPr>
              <w:spacing w:after="160" w:line="259" w:lineRule="auto"/>
              <w:jc w:val="both"/>
              <w:rPr>
                <w:sz w:val="28"/>
                <w:szCs w:val="28"/>
              </w:rPr>
            </w:pPr>
            <w:r w:rsidRPr="00B47999">
              <w:rPr>
                <w:sz w:val="28"/>
                <w:szCs w:val="28"/>
              </w:rPr>
              <w:t>2 квалификационный уровень</w:t>
            </w:r>
          </w:p>
        </w:tc>
        <w:tc>
          <w:tcPr>
            <w:tcW w:w="3093" w:type="dxa"/>
            <w:gridSpan w:val="2"/>
            <w:shd w:val="clear" w:color="auto" w:fill="auto"/>
          </w:tcPr>
          <w:p w14:paraId="139F529C" w14:textId="77777777" w:rsidR="00E838D5" w:rsidRPr="00B47999" w:rsidRDefault="00E838D5" w:rsidP="00A35B65">
            <w:pPr>
              <w:spacing w:after="160" w:line="259" w:lineRule="auto"/>
              <w:jc w:val="both"/>
              <w:rPr>
                <w:sz w:val="28"/>
                <w:szCs w:val="28"/>
              </w:rPr>
            </w:pPr>
            <w:r w:rsidRPr="00B47999">
              <w:rPr>
                <w:sz w:val="28"/>
                <w:szCs w:val="28"/>
              </w:rPr>
              <w:t>36 800</w:t>
            </w:r>
          </w:p>
        </w:tc>
      </w:tr>
      <w:tr w:rsidR="00E838D5" w:rsidRPr="00B47999" w14:paraId="13C416DF" w14:textId="77777777" w:rsidTr="00A35B65">
        <w:tc>
          <w:tcPr>
            <w:tcW w:w="776" w:type="dxa"/>
            <w:shd w:val="clear" w:color="auto" w:fill="auto"/>
          </w:tcPr>
          <w:p w14:paraId="099BB466" w14:textId="77777777" w:rsidR="00E838D5" w:rsidRPr="00B47999" w:rsidRDefault="00E838D5" w:rsidP="00A35B65">
            <w:pPr>
              <w:spacing w:after="160" w:line="259" w:lineRule="auto"/>
              <w:jc w:val="both"/>
              <w:rPr>
                <w:sz w:val="28"/>
                <w:szCs w:val="28"/>
              </w:rPr>
            </w:pPr>
            <w:r w:rsidRPr="00B47999">
              <w:rPr>
                <w:sz w:val="28"/>
                <w:szCs w:val="28"/>
              </w:rPr>
              <w:t>16.3.</w:t>
            </w:r>
          </w:p>
        </w:tc>
        <w:tc>
          <w:tcPr>
            <w:tcW w:w="5476" w:type="dxa"/>
            <w:shd w:val="clear" w:color="auto" w:fill="auto"/>
          </w:tcPr>
          <w:p w14:paraId="356472E4" w14:textId="77777777" w:rsidR="00E838D5" w:rsidRPr="00B47999" w:rsidRDefault="00E838D5" w:rsidP="00A35B65">
            <w:pPr>
              <w:spacing w:after="160" w:line="259" w:lineRule="auto"/>
              <w:jc w:val="both"/>
              <w:rPr>
                <w:sz w:val="28"/>
                <w:szCs w:val="28"/>
              </w:rPr>
            </w:pPr>
            <w:r w:rsidRPr="00B47999">
              <w:rPr>
                <w:sz w:val="28"/>
                <w:szCs w:val="28"/>
              </w:rPr>
              <w:t>3 квалификационный уровень</w:t>
            </w:r>
          </w:p>
        </w:tc>
        <w:tc>
          <w:tcPr>
            <w:tcW w:w="3093" w:type="dxa"/>
            <w:gridSpan w:val="2"/>
            <w:shd w:val="clear" w:color="auto" w:fill="auto"/>
          </w:tcPr>
          <w:p w14:paraId="69985364" w14:textId="77777777" w:rsidR="00E838D5" w:rsidRPr="00B47999" w:rsidRDefault="00E838D5" w:rsidP="00A35B65">
            <w:pPr>
              <w:spacing w:after="160" w:line="259" w:lineRule="auto"/>
              <w:jc w:val="both"/>
              <w:rPr>
                <w:sz w:val="28"/>
                <w:szCs w:val="28"/>
              </w:rPr>
            </w:pPr>
            <w:r w:rsidRPr="00B47999">
              <w:rPr>
                <w:sz w:val="28"/>
                <w:szCs w:val="28"/>
              </w:rPr>
              <w:t>42 550</w:t>
            </w:r>
          </w:p>
        </w:tc>
      </w:tr>
      <w:tr w:rsidR="00E838D5" w:rsidRPr="00B47999" w14:paraId="4292DB5E" w14:textId="77777777" w:rsidTr="00A35B65">
        <w:tc>
          <w:tcPr>
            <w:tcW w:w="776" w:type="dxa"/>
            <w:shd w:val="clear" w:color="auto" w:fill="auto"/>
          </w:tcPr>
          <w:p w14:paraId="64AE1FEF" w14:textId="77777777" w:rsidR="00E838D5" w:rsidRPr="00B47999" w:rsidRDefault="00E838D5" w:rsidP="00A35B65">
            <w:pPr>
              <w:spacing w:after="160" w:line="259" w:lineRule="auto"/>
              <w:jc w:val="both"/>
              <w:rPr>
                <w:sz w:val="28"/>
                <w:szCs w:val="28"/>
              </w:rPr>
            </w:pPr>
            <w:r w:rsidRPr="00B47999">
              <w:rPr>
                <w:sz w:val="28"/>
                <w:szCs w:val="28"/>
              </w:rPr>
              <w:t>16.4.</w:t>
            </w:r>
          </w:p>
        </w:tc>
        <w:tc>
          <w:tcPr>
            <w:tcW w:w="5476" w:type="dxa"/>
            <w:shd w:val="clear" w:color="auto" w:fill="auto"/>
          </w:tcPr>
          <w:p w14:paraId="070BF323" w14:textId="77777777" w:rsidR="00E838D5" w:rsidRPr="00B47999" w:rsidRDefault="00E838D5" w:rsidP="00A35B65">
            <w:pPr>
              <w:spacing w:after="160" w:line="259" w:lineRule="auto"/>
              <w:jc w:val="both"/>
              <w:rPr>
                <w:sz w:val="28"/>
                <w:szCs w:val="28"/>
              </w:rPr>
            </w:pPr>
            <w:r w:rsidRPr="00B47999">
              <w:rPr>
                <w:sz w:val="28"/>
                <w:szCs w:val="28"/>
              </w:rPr>
              <w:t>4 квалификационный уровень</w:t>
            </w:r>
          </w:p>
        </w:tc>
        <w:tc>
          <w:tcPr>
            <w:tcW w:w="3093" w:type="dxa"/>
            <w:gridSpan w:val="2"/>
            <w:shd w:val="clear" w:color="auto" w:fill="auto"/>
          </w:tcPr>
          <w:p w14:paraId="707B3AFC" w14:textId="77777777" w:rsidR="00E838D5" w:rsidRPr="00B47999" w:rsidRDefault="00E838D5" w:rsidP="00A35B65">
            <w:pPr>
              <w:spacing w:after="160" w:line="259" w:lineRule="auto"/>
              <w:jc w:val="both"/>
              <w:rPr>
                <w:sz w:val="28"/>
                <w:szCs w:val="28"/>
              </w:rPr>
            </w:pPr>
            <w:r w:rsidRPr="00B47999">
              <w:rPr>
                <w:sz w:val="28"/>
                <w:szCs w:val="28"/>
              </w:rPr>
              <w:t>49 795</w:t>
            </w:r>
          </w:p>
        </w:tc>
      </w:tr>
      <w:tr w:rsidR="00E838D5" w:rsidRPr="00B47999" w14:paraId="5B31BB56" w14:textId="77777777" w:rsidTr="00A35B65">
        <w:tc>
          <w:tcPr>
            <w:tcW w:w="776" w:type="dxa"/>
            <w:shd w:val="clear" w:color="auto" w:fill="auto"/>
          </w:tcPr>
          <w:p w14:paraId="16F68EE0" w14:textId="77777777" w:rsidR="00E838D5" w:rsidRPr="00B47999" w:rsidRDefault="00E838D5" w:rsidP="00A35B65">
            <w:pPr>
              <w:spacing w:after="160" w:line="259" w:lineRule="auto"/>
              <w:jc w:val="both"/>
              <w:rPr>
                <w:sz w:val="28"/>
                <w:szCs w:val="28"/>
              </w:rPr>
            </w:pPr>
            <w:r w:rsidRPr="00B47999">
              <w:rPr>
                <w:sz w:val="28"/>
                <w:szCs w:val="28"/>
              </w:rPr>
              <w:t>17.</w:t>
            </w:r>
          </w:p>
        </w:tc>
        <w:tc>
          <w:tcPr>
            <w:tcW w:w="8569" w:type="dxa"/>
            <w:gridSpan w:val="3"/>
            <w:shd w:val="clear" w:color="auto" w:fill="auto"/>
          </w:tcPr>
          <w:p w14:paraId="0BD3E62B" w14:textId="77777777" w:rsidR="00E838D5" w:rsidRPr="00B47999" w:rsidRDefault="00E838D5" w:rsidP="00A35B65">
            <w:pPr>
              <w:spacing w:after="160" w:line="259" w:lineRule="auto"/>
              <w:jc w:val="both"/>
              <w:rPr>
                <w:sz w:val="28"/>
                <w:szCs w:val="28"/>
              </w:rPr>
            </w:pPr>
            <w:r w:rsidRPr="00B47999">
              <w:rPr>
                <w:sz w:val="28"/>
                <w:szCs w:val="28"/>
              </w:rPr>
              <w:t>Профессиональная квалификационная группа «Руководители структурных подразделений с высшим медицинским и фармацевтическим образованием (врач-специалист, провизор)»</w:t>
            </w:r>
          </w:p>
        </w:tc>
      </w:tr>
      <w:tr w:rsidR="00E838D5" w:rsidRPr="00B47999" w14:paraId="33B31FB3" w14:textId="77777777" w:rsidTr="00A35B65">
        <w:tc>
          <w:tcPr>
            <w:tcW w:w="776" w:type="dxa"/>
            <w:shd w:val="clear" w:color="auto" w:fill="auto"/>
          </w:tcPr>
          <w:p w14:paraId="1DECC988" w14:textId="77777777" w:rsidR="00E838D5" w:rsidRPr="00B47999" w:rsidRDefault="00E838D5" w:rsidP="00A35B65">
            <w:pPr>
              <w:spacing w:after="160" w:line="259" w:lineRule="auto"/>
              <w:jc w:val="both"/>
              <w:rPr>
                <w:sz w:val="28"/>
                <w:szCs w:val="28"/>
              </w:rPr>
            </w:pPr>
            <w:r w:rsidRPr="00B47999">
              <w:rPr>
                <w:sz w:val="28"/>
                <w:szCs w:val="28"/>
              </w:rPr>
              <w:t>17.1.</w:t>
            </w:r>
          </w:p>
        </w:tc>
        <w:tc>
          <w:tcPr>
            <w:tcW w:w="5476" w:type="dxa"/>
            <w:shd w:val="clear" w:color="auto" w:fill="auto"/>
          </w:tcPr>
          <w:p w14:paraId="1FFC207A" w14:textId="77777777" w:rsidR="00E838D5" w:rsidRPr="00B47999" w:rsidRDefault="00E838D5" w:rsidP="00A35B65">
            <w:pPr>
              <w:spacing w:after="160" w:line="259" w:lineRule="auto"/>
              <w:jc w:val="both"/>
              <w:rPr>
                <w:sz w:val="28"/>
                <w:szCs w:val="28"/>
              </w:rPr>
            </w:pPr>
            <w:r w:rsidRPr="00B47999">
              <w:rPr>
                <w:sz w:val="28"/>
                <w:szCs w:val="28"/>
              </w:rPr>
              <w:t>1 квалификационный уровень</w:t>
            </w:r>
          </w:p>
        </w:tc>
        <w:tc>
          <w:tcPr>
            <w:tcW w:w="3093" w:type="dxa"/>
            <w:gridSpan w:val="2"/>
            <w:shd w:val="clear" w:color="auto" w:fill="auto"/>
          </w:tcPr>
          <w:p w14:paraId="2676B965" w14:textId="77777777" w:rsidR="00E838D5" w:rsidRPr="00B47999" w:rsidRDefault="00E838D5" w:rsidP="00A35B65">
            <w:pPr>
              <w:spacing w:after="160" w:line="259" w:lineRule="auto"/>
              <w:jc w:val="both"/>
              <w:rPr>
                <w:sz w:val="28"/>
                <w:szCs w:val="28"/>
              </w:rPr>
            </w:pPr>
            <w:r w:rsidRPr="00B47999">
              <w:rPr>
                <w:sz w:val="28"/>
                <w:szCs w:val="28"/>
              </w:rPr>
              <w:t>53 820</w:t>
            </w:r>
          </w:p>
        </w:tc>
      </w:tr>
      <w:tr w:rsidR="00E838D5" w:rsidRPr="00B47999" w14:paraId="7A081CC7" w14:textId="77777777" w:rsidTr="00A35B65">
        <w:tc>
          <w:tcPr>
            <w:tcW w:w="776" w:type="dxa"/>
            <w:shd w:val="clear" w:color="auto" w:fill="auto"/>
          </w:tcPr>
          <w:p w14:paraId="79D3DEDB" w14:textId="77777777" w:rsidR="00E838D5" w:rsidRPr="00B47999" w:rsidRDefault="00E838D5" w:rsidP="00A35B65">
            <w:pPr>
              <w:spacing w:after="160" w:line="259" w:lineRule="auto"/>
              <w:jc w:val="both"/>
              <w:rPr>
                <w:sz w:val="28"/>
                <w:szCs w:val="28"/>
              </w:rPr>
            </w:pPr>
            <w:r w:rsidRPr="00B47999">
              <w:rPr>
                <w:sz w:val="28"/>
                <w:szCs w:val="28"/>
              </w:rPr>
              <w:t>17.2.</w:t>
            </w:r>
          </w:p>
        </w:tc>
        <w:tc>
          <w:tcPr>
            <w:tcW w:w="5476" w:type="dxa"/>
            <w:shd w:val="clear" w:color="auto" w:fill="auto"/>
          </w:tcPr>
          <w:p w14:paraId="501966AD" w14:textId="77777777" w:rsidR="00E838D5" w:rsidRPr="00B47999" w:rsidRDefault="00E838D5" w:rsidP="00A35B65">
            <w:pPr>
              <w:spacing w:after="160" w:line="259" w:lineRule="auto"/>
              <w:contextualSpacing/>
              <w:jc w:val="both"/>
              <w:rPr>
                <w:sz w:val="28"/>
                <w:szCs w:val="28"/>
              </w:rPr>
            </w:pPr>
            <w:r w:rsidRPr="00B47999">
              <w:rPr>
                <w:sz w:val="28"/>
                <w:szCs w:val="28"/>
              </w:rPr>
              <w:t>2 квалификационный уровень</w:t>
            </w:r>
          </w:p>
        </w:tc>
        <w:tc>
          <w:tcPr>
            <w:tcW w:w="3093" w:type="dxa"/>
            <w:gridSpan w:val="2"/>
            <w:shd w:val="clear" w:color="auto" w:fill="auto"/>
          </w:tcPr>
          <w:p w14:paraId="7984E312" w14:textId="77777777" w:rsidR="00E838D5" w:rsidRPr="00B47999" w:rsidRDefault="00E838D5" w:rsidP="00A35B65">
            <w:pPr>
              <w:spacing w:after="160" w:line="259" w:lineRule="auto"/>
              <w:jc w:val="both"/>
              <w:rPr>
                <w:sz w:val="28"/>
                <w:szCs w:val="28"/>
              </w:rPr>
            </w:pPr>
            <w:r w:rsidRPr="00B47999">
              <w:rPr>
                <w:sz w:val="28"/>
                <w:szCs w:val="28"/>
              </w:rPr>
              <w:t>57 040</w:t>
            </w:r>
          </w:p>
        </w:tc>
      </w:tr>
      <w:tr w:rsidR="00E838D5" w:rsidRPr="00B47999" w14:paraId="0240C9CA" w14:textId="77777777" w:rsidTr="00A35B65">
        <w:tc>
          <w:tcPr>
            <w:tcW w:w="9345" w:type="dxa"/>
            <w:gridSpan w:val="4"/>
            <w:shd w:val="clear" w:color="auto" w:fill="auto"/>
          </w:tcPr>
          <w:p w14:paraId="2444E638" w14:textId="77777777" w:rsidR="00E838D5" w:rsidRPr="00B47999" w:rsidRDefault="00E838D5" w:rsidP="00A35B65">
            <w:pPr>
              <w:numPr>
                <w:ilvl w:val="0"/>
                <w:numId w:val="4"/>
              </w:numPr>
              <w:spacing w:after="160" w:line="259" w:lineRule="auto"/>
              <w:ind w:left="0" w:firstLine="589"/>
              <w:contextualSpacing/>
              <w:jc w:val="both"/>
              <w:rPr>
                <w:sz w:val="28"/>
                <w:szCs w:val="28"/>
              </w:rPr>
            </w:pPr>
            <w:r w:rsidRPr="00B47999">
              <w:rPr>
                <w:sz w:val="28"/>
                <w:szCs w:val="28"/>
              </w:rPr>
              <w:t>Должностные оклады по профессиональным квалификационным группам должностей работников средств массовой информации</w:t>
            </w:r>
            <w:r w:rsidRPr="00B47999">
              <w:rPr>
                <w:sz w:val="28"/>
                <w:szCs w:val="28"/>
                <w:vertAlign w:val="superscript"/>
              </w:rPr>
              <w:footnoteReference w:id="6"/>
            </w:r>
          </w:p>
        </w:tc>
      </w:tr>
      <w:tr w:rsidR="00E838D5" w:rsidRPr="00B47999" w14:paraId="3E191A8C" w14:textId="77777777" w:rsidTr="00A35B65">
        <w:tc>
          <w:tcPr>
            <w:tcW w:w="776" w:type="dxa"/>
            <w:shd w:val="clear" w:color="auto" w:fill="auto"/>
          </w:tcPr>
          <w:p w14:paraId="0A89FCE3" w14:textId="77777777" w:rsidR="00E838D5" w:rsidRPr="00B47999" w:rsidRDefault="00E838D5" w:rsidP="00A35B65">
            <w:pPr>
              <w:spacing w:after="160" w:line="259" w:lineRule="auto"/>
              <w:jc w:val="both"/>
              <w:rPr>
                <w:sz w:val="28"/>
                <w:szCs w:val="28"/>
              </w:rPr>
            </w:pPr>
            <w:r w:rsidRPr="00B47999">
              <w:rPr>
                <w:sz w:val="28"/>
                <w:szCs w:val="28"/>
              </w:rPr>
              <w:t>18.</w:t>
            </w:r>
          </w:p>
        </w:tc>
        <w:tc>
          <w:tcPr>
            <w:tcW w:w="5476" w:type="dxa"/>
            <w:shd w:val="clear" w:color="auto" w:fill="auto"/>
          </w:tcPr>
          <w:p w14:paraId="6AB75446" w14:textId="77777777" w:rsidR="00E838D5" w:rsidRPr="00B47999" w:rsidRDefault="00E838D5" w:rsidP="00A35B65">
            <w:pPr>
              <w:spacing w:after="160" w:line="259" w:lineRule="auto"/>
              <w:jc w:val="both"/>
              <w:rPr>
                <w:sz w:val="28"/>
                <w:szCs w:val="28"/>
              </w:rPr>
            </w:pPr>
            <w:r w:rsidRPr="00B47999">
              <w:rPr>
                <w:sz w:val="28"/>
                <w:szCs w:val="28"/>
              </w:rPr>
              <w:t>Профессиональная квалификационная группа «Должности работников печатных средств массовой информации первого уровня»</w:t>
            </w:r>
          </w:p>
        </w:tc>
        <w:tc>
          <w:tcPr>
            <w:tcW w:w="3093" w:type="dxa"/>
            <w:gridSpan w:val="2"/>
            <w:shd w:val="clear" w:color="auto" w:fill="auto"/>
          </w:tcPr>
          <w:p w14:paraId="16290107" w14:textId="77777777" w:rsidR="00E838D5" w:rsidRPr="00B47999" w:rsidRDefault="00E838D5" w:rsidP="00A35B65">
            <w:pPr>
              <w:spacing w:after="160" w:line="259" w:lineRule="auto"/>
              <w:jc w:val="both"/>
              <w:rPr>
                <w:sz w:val="28"/>
                <w:szCs w:val="28"/>
              </w:rPr>
            </w:pPr>
            <w:r w:rsidRPr="00B47999">
              <w:rPr>
                <w:sz w:val="28"/>
                <w:szCs w:val="28"/>
              </w:rPr>
              <w:t>22 770</w:t>
            </w:r>
          </w:p>
        </w:tc>
      </w:tr>
      <w:tr w:rsidR="00E838D5" w:rsidRPr="00B47999" w14:paraId="2AA06069" w14:textId="77777777" w:rsidTr="00A35B65">
        <w:tc>
          <w:tcPr>
            <w:tcW w:w="9345" w:type="dxa"/>
            <w:gridSpan w:val="4"/>
            <w:shd w:val="clear" w:color="auto" w:fill="auto"/>
          </w:tcPr>
          <w:p w14:paraId="641C3EC1" w14:textId="77777777" w:rsidR="00E838D5" w:rsidRPr="00B47999" w:rsidRDefault="00E838D5" w:rsidP="00A35B65">
            <w:pPr>
              <w:spacing w:after="160" w:line="259" w:lineRule="auto"/>
              <w:jc w:val="both"/>
              <w:rPr>
                <w:sz w:val="28"/>
                <w:szCs w:val="28"/>
              </w:rPr>
            </w:pPr>
            <w:r w:rsidRPr="00B47999">
              <w:rPr>
                <w:sz w:val="28"/>
                <w:szCs w:val="28"/>
              </w:rPr>
              <w:t>19. Профессиональная квалификационная группа «Должности работников печатных средств массовой информации второго уровня»</w:t>
            </w:r>
          </w:p>
        </w:tc>
      </w:tr>
      <w:tr w:rsidR="00E838D5" w:rsidRPr="00B47999" w14:paraId="55C728A3" w14:textId="77777777" w:rsidTr="00A35B65">
        <w:tc>
          <w:tcPr>
            <w:tcW w:w="776" w:type="dxa"/>
            <w:shd w:val="clear" w:color="auto" w:fill="auto"/>
          </w:tcPr>
          <w:p w14:paraId="659F5E01" w14:textId="77777777" w:rsidR="00E838D5" w:rsidRPr="00B47999" w:rsidRDefault="00E838D5" w:rsidP="00A35B65">
            <w:pPr>
              <w:spacing w:after="160" w:line="259" w:lineRule="auto"/>
              <w:jc w:val="both"/>
              <w:rPr>
                <w:sz w:val="28"/>
                <w:szCs w:val="28"/>
              </w:rPr>
            </w:pPr>
            <w:r w:rsidRPr="00B47999">
              <w:rPr>
                <w:sz w:val="28"/>
                <w:szCs w:val="28"/>
              </w:rPr>
              <w:t>19.1.</w:t>
            </w:r>
          </w:p>
        </w:tc>
        <w:tc>
          <w:tcPr>
            <w:tcW w:w="5476" w:type="dxa"/>
            <w:shd w:val="clear" w:color="auto" w:fill="auto"/>
          </w:tcPr>
          <w:p w14:paraId="2DE63F9B" w14:textId="77777777" w:rsidR="00E838D5" w:rsidRPr="00B47999" w:rsidRDefault="00E838D5" w:rsidP="00A35B65">
            <w:pPr>
              <w:spacing w:after="160" w:line="259" w:lineRule="auto"/>
              <w:jc w:val="both"/>
              <w:rPr>
                <w:sz w:val="28"/>
                <w:szCs w:val="28"/>
              </w:rPr>
            </w:pPr>
            <w:r w:rsidRPr="00B47999">
              <w:rPr>
                <w:sz w:val="28"/>
                <w:szCs w:val="28"/>
              </w:rPr>
              <w:t>1 квалификационный уровень</w:t>
            </w:r>
          </w:p>
        </w:tc>
        <w:tc>
          <w:tcPr>
            <w:tcW w:w="3093" w:type="dxa"/>
            <w:gridSpan w:val="2"/>
            <w:shd w:val="clear" w:color="auto" w:fill="auto"/>
          </w:tcPr>
          <w:p w14:paraId="7522DEB8" w14:textId="77777777" w:rsidR="00E838D5" w:rsidRPr="00B47999" w:rsidRDefault="00E838D5" w:rsidP="00A35B65">
            <w:pPr>
              <w:spacing w:after="160" w:line="259" w:lineRule="auto"/>
              <w:jc w:val="both"/>
              <w:rPr>
                <w:sz w:val="28"/>
                <w:szCs w:val="28"/>
              </w:rPr>
            </w:pPr>
            <w:r w:rsidRPr="00B47999">
              <w:rPr>
                <w:sz w:val="28"/>
                <w:szCs w:val="28"/>
              </w:rPr>
              <w:t>23 000</w:t>
            </w:r>
          </w:p>
        </w:tc>
      </w:tr>
      <w:tr w:rsidR="00E838D5" w:rsidRPr="00B47999" w14:paraId="6BD577AF" w14:textId="77777777" w:rsidTr="00A35B65">
        <w:tc>
          <w:tcPr>
            <w:tcW w:w="776" w:type="dxa"/>
            <w:shd w:val="clear" w:color="auto" w:fill="auto"/>
          </w:tcPr>
          <w:p w14:paraId="546ECF5A" w14:textId="77777777" w:rsidR="00E838D5" w:rsidRPr="00B47999" w:rsidRDefault="00E838D5" w:rsidP="00A35B65">
            <w:pPr>
              <w:spacing w:after="160" w:line="259" w:lineRule="auto"/>
              <w:jc w:val="both"/>
              <w:rPr>
                <w:sz w:val="28"/>
                <w:szCs w:val="28"/>
              </w:rPr>
            </w:pPr>
            <w:r w:rsidRPr="00B47999">
              <w:rPr>
                <w:sz w:val="28"/>
                <w:szCs w:val="28"/>
              </w:rPr>
              <w:t>19.2.</w:t>
            </w:r>
          </w:p>
        </w:tc>
        <w:tc>
          <w:tcPr>
            <w:tcW w:w="5476" w:type="dxa"/>
            <w:shd w:val="clear" w:color="auto" w:fill="auto"/>
          </w:tcPr>
          <w:p w14:paraId="3A159D3E" w14:textId="77777777" w:rsidR="00E838D5" w:rsidRPr="00B47999" w:rsidRDefault="00E838D5" w:rsidP="00A35B65">
            <w:pPr>
              <w:spacing w:after="160" w:line="259" w:lineRule="auto"/>
              <w:jc w:val="both"/>
              <w:rPr>
                <w:sz w:val="28"/>
                <w:szCs w:val="28"/>
              </w:rPr>
            </w:pPr>
            <w:r w:rsidRPr="00B47999">
              <w:rPr>
                <w:sz w:val="28"/>
                <w:szCs w:val="28"/>
              </w:rPr>
              <w:t>2 квалификационный уровень</w:t>
            </w:r>
          </w:p>
        </w:tc>
        <w:tc>
          <w:tcPr>
            <w:tcW w:w="3093" w:type="dxa"/>
            <w:gridSpan w:val="2"/>
            <w:shd w:val="clear" w:color="auto" w:fill="auto"/>
          </w:tcPr>
          <w:p w14:paraId="6A3E1C6D" w14:textId="77777777" w:rsidR="00E838D5" w:rsidRPr="00B47999" w:rsidRDefault="00E838D5" w:rsidP="00A35B65">
            <w:pPr>
              <w:spacing w:after="160" w:line="259" w:lineRule="auto"/>
              <w:jc w:val="both"/>
              <w:rPr>
                <w:sz w:val="28"/>
                <w:szCs w:val="28"/>
              </w:rPr>
            </w:pPr>
            <w:r w:rsidRPr="00B47999">
              <w:rPr>
                <w:sz w:val="28"/>
                <w:szCs w:val="28"/>
              </w:rPr>
              <w:t>23 575</w:t>
            </w:r>
          </w:p>
        </w:tc>
      </w:tr>
      <w:tr w:rsidR="00E838D5" w:rsidRPr="00B47999" w14:paraId="58747902" w14:textId="77777777" w:rsidTr="00A35B65">
        <w:tc>
          <w:tcPr>
            <w:tcW w:w="776" w:type="dxa"/>
            <w:shd w:val="clear" w:color="auto" w:fill="auto"/>
          </w:tcPr>
          <w:p w14:paraId="775D589A" w14:textId="77777777" w:rsidR="00E838D5" w:rsidRPr="00B47999" w:rsidRDefault="00E838D5" w:rsidP="00A35B65">
            <w:pPr>
              <w:spacing w:after="160" w:line="259" w:lineRule="auto"/>
              <w:jc w:val="both"/>
              <w:rPr>
                <w:sz w:val="28"/>
                <w:szCs w:val="28"/>
              </w:rPr>
            </w:pPr>
            <w:r w:rsidRPr="00B47999">
              <w:rPr>
                <w:sz w:val="28"/>
                <w:szCs w:val="28"/>
              </w:rPr>
              <w:t>19.3.</w:t>
            </w:r>
          </w:p>
        </w:tc>
        <w:tc>
          <w:tcPr>
            <w:tcW w:w="5476" w:type="dxa"/>
            <w:shd w:val="clear" w:color="auto" w:fill="auto"/>
          </w:tcPr>
          <w:p w14:paraId="531CF8AA" w14:textId="77777777" w:rsidR="00E838D5" w:rsidRPr="00B47999" w:rsidRDefault="00E838D5" w:rsidP="00A35B65">
            <w:pPr>
              <w:spacing w:after="160" w:line="259" w:lineRule="auto"/>
              <w:jc w:val="both"/>
              <w:rPr>
                <w:sz w:val="28"/>
                <w:szCs w:val="28"/>
              </w:rPr>
            </w:pPr>
            <w:r w:rsidRPr="00B47999">
              <w:rPr>
                <w:sz w:val="28"/>
                <w:szCs w:val="28"/>
              </w:rPr>
              <w:t>3 квалификационный уровень</w:t>
            </w:r>
          </w:p>
        </w:tc>
        <w:tc>
          <w:tcPr>
            <w:tcW w:w="3093" w:type="dxa"/>
            <w:gridSpan w:val="2"/>
            <w:shd w:val="clear" w:color="auto" w:fill="auto"/>
          </w:tcPr>
          <w:p w14:paraId="197C812E" w14:textId="77777777" w:rsidR="00E838D5" w:rsidRPr="00B47999" w:rsidRDefault="00E838D5" w:rsidP="00A35B65">
            <w:pPr>
              <w:spacing w:after="160" w:line="259" w:lineRule="auto"/>
              <w:jc w:val="both"/>
              <w:rPr>
                <w:sz w:val="28"/>
                <w:szCs w:val="28"/>
              </w:rPr>
            </w:pPr>
            <w:r w:rsidRPr="00B47999">
              <w:rPr>
                <w:sz w:val="28"/>
                <w:szCs w:val="28"/>
              </w:rPr>
              <w:t>24 725</w:t>
            </w:r>
          </w:p>
        </w:tc>
      </w:tr>
      <w:tr w:rsidR="00E838D5" w:rsidRPr="00B47999" w14:paraId="1AA017FD" w14:textId="77777777" w:rsidTr="00A35B65">
        <w:tc>
          <w:tcPr>
            <w:tcW w:w="9345" w:type="dxa"/>
            <w:gridSpan w:val="4"/>
            <w:shd w:val="clear" w:color="auto" w:fill="auto"/>
          </w:tcPr>
          <w:p w14:paraId="07531D84" w14:textId="77777777" w:rsidR="00E838D5" w:rsidRPr="00B47999" w:rsidRDefault="00E838D5" w:rsidP="00A35B65">
            <w:pPr>
              <w:spacing w:after="160" w:line="259" w:lineRule="auto"/>
              <w:jc w:val="both"/>
              <w:rPr>
                <w:sz w:val="28"/>
                <w:szCs w:val="28"/>
              </w:rPr>
            </w:pPr>
            <w:r w:rsidRPr="00B47999">
              <w:rPr>
                <w:sz w:val="28"/>
                <w:szCs w:val="28"/>
              </w:rPr>
              <w:lastRenderedPageBreak/>
              <w:t>20. Профессиональная квалификационная группа «Должности работников печатных средств массовой информации третьего уровня»</w:t>
            </w:r>
          </w:p>
        </w:tc>
      </w:tr>
      <w:tr w:rsidR="00E838D5" w:rsidRPr="00B47999" w14:paraId="157BC1D0" w14:textId="77777777" w:rsidTr="00A35B65">
        <w:tc>
          <w:tcPr>
            <w:tcW w:w="776" w:type="dxa"/>
            <w:shd w:val="clear" w:color="auto" w:fill="auto"/>
          </w:tcPr>
          <w:p w14:paraId="0AC4FFE2" w14:textId="77777777" w:rsidR="00E838D5" w:rsidRPr="00B47999" w:rsidRDefault="00E838D5" w:rsidP="00A35B65">
            <w:pPr>
              <w:spacing w:after="160" w:line="259" w:lineRule="auto"/>
              <w:jc w:val="both"/>
              <w:rPr>
                <w:sz w:val="28"/>
                <w:szCs w:val="28"/>
              </w:rPr>
            </w:pPr>
            <w:r w:rsidRPr="00B47999">
              <w:rPr>
                <w:sz w:val="28"/>
                <w:szCs w:val="28"/>
              </w:rPr>
              <w:t>20.1.</w:t>
            </w:r>
          </w:p>
        </w:tc>
        <w:tc>
          <w:tcPr>
            <w:tcW w:w="5476" w:type="dxa"/>
            <w:shd w:val="clear" w:color="auto" w:fill="auto"/>
          </w:tcPr>
          <w:p w14:paraId="429932B4" w14:textId="77777777" w:rsidR="00E838D5" w:rsidRPr="00B47999" w:rsidRDefault="00E838D5" w:rsidP="00A35B65">
            <w:pPr>
              <w:spacing w:after="160" w:line="259" w:lineRule="auto"/>
              <w:jc w:val="both"/>
              <w:rPr>
                <w:sz w:val="28"/>
                <w:szCs w:val="28"/>
              </w:rPr>
            </w:pPr>
            <w:r w:rsidRPr="00B47999">
              <w:rPr>
                <w:sz w:val="28"/>
                <w:szCs w:val="28"/>
              </w:rPr>
              <w:t>1 квалификационный уровень</w:t>
            </w:r>
          </w:p>
        </w:tc>
        <w:tc>
          <w:tcPr>
            <w:tcW w:w="3093" w:type="dxa"/>
            <w:gridSpan w:val="2"/>
            <w:shd w:val="clear" w:color="auto" w:fill="auto"/>
          </w:tcPr>
          <w:p w14:paraId="0A3B06AD" w14:textId="77777777" w:rsidR="00E838D5" w:rsidRPr="00B47999" w:rsidRDefault="00E838D5" w:rsidP="00A35B65">
            <w:pPr>
              <w:spacing w:after="160" w:line="259" w:lineRule="auto"/>
              <w:jc w:val="both"/>
              <w:rPr>
                <w:sz w:val="28"/>
                <w:szCs w:val="28"/>
              </w:rPr>
            </w:pPr>
            <w:r w:rsidRPr="00B47999">
              <w:rPr>
                <w:sz w:val="28"/>
                <w:szCs w:val="28"/>
              </w:rPr>
              <w:t>25 875</w:t>
            </w:r>
          </w:p>
        </w:tc>
      </w:tr>
      <w:tr w:rsidR="00E838D5" w:rsidRPr="00B47999" w14:paraId="635EA6D6" w14:textId="77777777" w:rsidTr="00A35B65">
        <w:tc>
          <w:tcPr>
            <w:tcW w:w="776" w:type="dxa"/>
            <w:shd w:val="clear" w:color="auto" w:fill="auto"/>
          </w:tcPr>
          <w:p w14:paraId="47C70D6C" w14:textId="77777777" w:rsidR="00E838D5" w:rsidRPr="00B47999" w:rsidRDefault="00E838D5" w:rsidP="00A35B65">
            <w:pPr>
              <w:spacing w:after="160" w:line="259" w:lineRule="auto"/>
              <w:jc w:val="both"/>
              <w:rPr>
                <w:sz w:val="28"/>
                <w:szCs w:val="28"/>
              </w:rPr>
            </w:pPr>
            <w:r w:rsidRPr="00B47999">
              <w:rPr>
                <w:sz w:val="28"/>
                <w:szCs w:val="28"/>
              </w:rPr>
              <w:t>20.2.</w:t>
            </w:r>
          </w:p>
        </w:tc>
        <w:tc>
          <w:tcPr>
            <w:tcW w:w="5476" w:type="dxa"/>
            <w:shd w:val="clear" w:color="auto" w:fill="auto"/>
          </w:tcPr>
          <w:p w14:paraId="3A5ABF4D" w14:textId="77777777" w:rsidR="00E838D5" w:rsidRPr="00B47999" w:rsidRDefault="00E838D5" w:rsidP="00A35B65">
            <w:pPr>
              <w:spacing w:after="160" w:line="259" w:lineRule="auto"/>
              <w:jc w:val="both"/>
              <w:rPr>
                <w:sz w:val="28"/>
                <w:szCs w:val="28"/>
              </w:rPr>
            </w:pPr>
            <w:r w:rsidRPr="00B47999">
              <w:rPr>
                <w:sz w:val="28"/>
                <w:szCs w:val="28"/>
              </w:rPr>
              <w:t>2 квалификационный уровень</w:t>
            </w:r>
          </w:p>
        </w:tc>
        <w:tc>
          <w:tcPr>
            <w:tcW w:w="3093" w:type="dxa"/>
            <w:gridSpan w:val="2"/>
            <w:shd w:val="clear" w:color="auto" w:fill="auto"/>
          </w:tcPr>
          <w:p w14:paraId="4669C95C" w14:textId="77777777" w:rsidR="00E838D5" w:rsidRPr="00B47999" w:rsidRDefault="00E838D5" w:rsidP="00A35B65">
            <w:pPr>
              <w:spacing w:after="160" w:line="259" w:lineRule="auto"/>
              <w:jc w:val="both"/>
              <w:rPr>
                <w:sz w:val="28"/>
                <w:szCs w:val="28"/>
              </w:rPr>
            </w:pPr>
            <w:r w:rsidRPr="00B47999">
              <w:rPr>
                <w:sz w:val="28"/>
                <w:szCs w:val="28"/>
              </w:rPr>
              <w:t>26 910</w:t>
            </w:r>
          </w:p>
        </w:tc>
      </w:tr>
      <w:tr w:rsidR="00E838D5" w:rsidRPr="00B47999" w14:paraId="4A3EA663" w14:textId="77777777" w:rsidTr="00A35B65">
        <w:tc>
          <w:tcPr>
            <w:tcW w:w="776" w:type="dxa"/>
            <w:shd w:val="clear" w:color="auto" w:fill="auto"/>
          </w:tcPr>
          <w:p w14:paraId="41334678" w14:textId="77777777" w:rsidR="00E838D5" w:rsidRPr="00B47999" w:rsidRDefault="00E838D5" w:rsidP="00A35B65">
            <w:pPr>
              <w:spacing w:after="160" w:line="259" w:lineRule="auto"/>
              <w:jc w:val="both"/>
              <w:rPr>
                <w:sz w:val="28"/>
                <w:szCs w:val="28"/>
              </w:rPr>
            </w:pPr>
            <w:r w:rsidRPr="00B47999">
              <w:rPr>
                <w:sz w:val="28"/>
                <w:szCs w:val="28"/>
              </w:rPr>
              <w:t>20.3.</w:t>
            </w:r>
          </w:p>
        </w:tc>
        <w:tc>
          <w:tcPr>
            <w:tcW w:w="5476" w:type="dxa"/>
            <w:shd w:val="clear" w:color="auto" w:fill="auto"/>
          </w:tcPr>
          <w:p w14:paraId="6723448E" w14:textId="77777777" w:rsidR="00E838D5" w:rsidRPr="00B47999" w:rsidRDefault="00E838D5" w:rsidP="00A35B65">
            <w:pPr>
              <w:spacing w:after="160" w:line="259" w:lineRule="auto"/>
              <w:jc w:val="both"/>
              <w:rPr>
                <w:sz w:val="28"/>
                <w:szCs w:val="28"/>
              </w:rPr>
            </w:pPr>
            <w:r w:rsidRPr="00B47999">
              <w:rPr>
                <w:sz w:val="28"/>
                <w:szCs w:val="28"/>
              </w:rPr>
              <w:t>3 квалификационный уровень</w:t>
            </w:r>
          </w:p>
        </w:tc>
        <w:tc>
          <w:tcPr>
            <w:tcW w:w="3093" w:type="dxa"/>
            <w:gridSpan w:val="2"/>
            <w:shd w:val="clear" w:color="auto" w:fill="auto"/>
          </w:tcPr>
          <w:p w14:paraId="4F09E90E" w14:textId="77777777" w:rsidR="00E838D5" w:rsidRPr="00B47999" w:rsidRDefault="00E838D5" w:rsidP="00A35B65">
            <w:pPr>
              <w:spacing w:after="160" w:line="259" w:lineRule="auto"/>
              <w:jc w:val="both"/>
              <w:rPr>
                <w:sz w:val="28"/>
                <w:szCs w:val="28"/>
              </w:rPr>
            </w:pPr>
            <w:r w:rsidRPr="00B47999">
              <w:rPr>
                <w:sz w:val="28"/>
                <w:szCs w:val="28"/>
              </w:rPr>
              <w:t>28 060</w:t>
            </w:r>
          </w:p>
        </w:tc>
      </w:tr>
      <w:tr w:rsidR="00E838D5" w:rsidRPr="00B47999" w14:paraId="17F1107B" w14:textId="77777777" w:rsidTr="00A35B65">
        <w:tc>
          <w:tcPr>
            <w:tcW w:w="776" w:type="dxa"/>
            <w:shd w:val="clear" w:color="auto" w:fill="auto"/>
          </w:tcPr>
          <w:p w14:paraId="6081F7CF" w14:textId="77777777" w:rsidR="00E838D5" w:rsidRPr="00B47999" w:rsidRDefault="00E838D5" w:rsidP="00A35B65">
            <w:pPr>
              <w:spacing w:after="160" w:line="259" w:lineRule="auto"/>
              <w:jc w:val="both"/>
              <w:rPr>
                <w:sz w:val="28"/>
                <w:szCs w:val="28"/>
              </w:rPr>
            </w:pPr>
            <w:r w:rsidRPr="00B47999">
              <w:rPr>
                <w:sz w:val="28"/>
                <w:szCs w:val="28"/>
              </w:rPr>
              <w:t>20.4.</w:t>
            </w:r>
          </w:p>
        </w:tc>
        <w:tc>
          <w:tcPr>
            <w:tcW w:w="5476" w:type="dxa"/>
            <w:shd w:val="clear" w:color="auto" w:fill="auto"/>
          </w:tcPr>
          <w:p w14:paraId="750CA3DA" w14:textId="77777777" w:rsidR="00E838D5" w:rsidRPr="00B47999" w:rsidRDefault="00E838D5" w:rsidP="00A35B65">
            <w:pPr>
              <w:spacing w:after="160" w:line="259" w:lineRule="auto"/>
              <w:jc w:val="both"/>
              <w:rPr>
                <w:sz w:val="28"/>
                <w:szCs w:val="28"/>
              </w:rPr>
            </w:pPr>
            <w:r w:rsidRPr="00B47999">
              <w:rPr>
                <w:sz w:val="28"/>
                <w:szCs w:val="28"/>
              </w:rPr>
              <w:t>4 квалификационный уровень</w:t>
            </w:r>
          </w:p>
        </w:tc>
        <w:tc>
          <w:tcPr>
            <w:tcW w:w="3093" w:type="dxa"/>
            <w:gridSpan w:val="2"/>
            <w:shd w:val="clear" w:color="auto" w:fill="auto"/>
          </w:tcPr>
          <w:p w14:paraId="00F6D25E" w14:textId="77777777" w:rsidR="00E838D5" w:rsidRPr="00B47999" w:rsidRDefault="00E838D5" w:rsidP="00A35B65">
            <w:pPr>
              <w:spacing w:after="160" w:line="259" w:lineRule="auto"/>
              <w:jc w:val="both"/>
              <w:rPr>
                <w:sz w:val="28"/>
                <w:szCs w:val="28"/>
              </w:rPr>
            </w:pPr>
            <w:r w:rsidRPr="00B47999">
              <w:rPr>
                <w:sz w:val="28"/>
                <w:szCs w:val="28"/>
              </w:rPr>
              <w:t>29 325</w:t>
            </w:r>
          </w:p>
        </w:tc>
      </w:tr>
      <w:tr w:rsidR="00E838D5" w:rsidRPr="00B47999" w14:paraId="4A6CC198" w14:textId="77777777" w:rsidTr="00A35B65">
        <w:tc>
          <w:tcPr>
            <w:tcW w:w="9345" w:type="dxa"/>
            <w:gridSpan w:val="4"/>
            <w:shd w:val="clear" w:color="auto" w:fill="auto"/>
          </w:tcPr>
          <w:p w14:paraId="1611F83C" w14:textId="77777777" w:rsidR="00E838D5" w:rsidRPr="00B47999" w:rsidRDefault="00E838D5" w:rsidP="00A35B65">
            <w:pPr>
              <w:spacing w:after="160" w:line="259" w:lineRule="auto"/>
              <w:jc w:val="both"/>
              <w:rPr>
                <w:sz w:val="28"/>
                <w:szCs w:val="28"/>
              </w:rPr>
            </w:pPr>
            <w:r w:rsidRPr="00B47999">
              <w:rPr>
                <w:sz w:val="28"/>
                <w:szCs w:val="28"/>
              </w:rPr>
              <w:t>21. Профессиональная квалификационная группа «Должности работников печатных средств массовой информации четвертого уровня»</w:t>
            </w:r>
          </w:p>
        </w:tc>
      </w:tr>
      <w:tr w:rsidR="00E838D5" w:rsidRPr="00B47999" w14:paraId="25565AA8" w14:textId="77777777" w:rsidTr="00A35B65">
        <w:tc>
          <w:tcPr>
            <w:tcW w:w="776" w:type="dxa"/>
            <w:shd w:val="clear" w:color="auto" w:fill="auto"/>
          </w:tcPr>
          <w:p w14:paraId="494BB15B" w14:textId="77777777" w:rsidR="00E838D5" w:rsidRPr="00B47999" w:rsidRDefault="00E838D5" w:rsidP="00A35B65">
            <w:pPr>
              <w:spacing w:after="160" w:line="259" w:lineRule="auto"/>
              <w:jc w:val="both"/>
              <w:rPr>
                <w:sz w:val="28"/>
                <w:szCs w:val="28"/>
              </w:rPr>
            </w:pPr>
            <w:r w:rsidRPr="00B47999">
              <w:rPr>
                <w:sz w:val="28"/>
                <w:szCs w:val="28"/>
              </w:rPr>
              <w:t>21.1.</w:t>
            </w:r>
          </w:p>
        </w:tc>
        <w:tc>
          <w:tcPr>
            <w:tcW w:w="5476" w:type="dxa"/>
            <w:shd w:val="clear" w:color="auto" w:fill="auto"/>
          </w:tcPr>
          <w:p w14:paraId="77DFDD00" w14:textId="77777777" w:rsidR="00E838D5" w:rsidRPr="00B47999" w:rsidRDefault="00E838D5" w:rsidP="00A35B65">
            <w:pPr>
              <w:spacing w:after="160" w:line="259" w:lineRule="auto"/>
              <w:jc w:val="both"/>
              <w:rPr>
                <w:sz w:val="28"/>
                <w:szCs w:val="28"/>
              </w:rPr>
            </w:pPr>
            <w:r w:rsidRPr="00B47999">
              <w:rPr>
                <w:sz w:val="28"/>
                <w:szCs w:val="28"/>
              </w:rPr>
              <w:t>1 квалификационный уровень</w:t>
            </w:r>
          </w:p>
        </w:tc>
        <w:tc>
          <w:tcPr>
            <w:tcW w:w="3093" w:type="dxa"/>
            <w:gridSpan w:val="2"/>
            <w:shd w:val="clear" w:color="auto" w:fill="auto"/>
          </w:tcPr>
          <w:p w14:paraId="622E4D3F" w14:textId="77777777" w:rsidR="00E838D5" w:rsidRPr="00B47999" w:rsidRDefault="00E838D5" w:rsidP="00A35B65">
            <w:pPr>
              <w:spacing w:after="160" w:line="259" w:lineRule="auto"/>
              <w:jc w:val="both"/>
              <w:rPr>
                <w:sz w:val="28"/>
                <w:szCs w:val="28"/>
              </w:rPr>
            </w:pPr>
            <w:r w:rsidRPr="00B47999">
              <w:rPr>
                <w:sz w:val="28"/>
                <w:szCs w:val="28"/>
              </w:rPr>
              <w:t>30 245</w:t>
            </w:r>
          </w:p>
        </w:tc>
      </w:tr>
      <w:tr w:rsidR="00E838D5" w:rsidRPr="00B47999" w14:paraId="0185BE56" w14:textId="77777777" w:rsidTr="00A35B65">
        <w:tc>
          <w:tcPr>
            <w:tcW w:w="776" w:type="dxa"/>
            <w:shd w:val="clear" w:color="auto" w:fill="auto"/>
          </w:tcPr>
          <w:p w14:paraId="7CE0A0AA" w14:textId="77777777" w:rsidR="00E838D5" w:rsidRPr="00B47999" w:rsidRDefault="00E838D5" w:rsidP="00A35B65">
            <w:pPr>
              <w:spacing w:after="160" w:line="259" w:lineRule="auto"/>
              <w:jc w:val="both"/>
              <w:rPr>
                <w:sz w:val="28"/>
                <w:szCs w:val="28"/>
              </w:rPr>
            </w:pPr>
            <w:r w:rsidRPr="00B47999">
              <w:rPr>
                <w:sz w:val="28"/>
                <w:szCs w:val="28"/>
              </w:rPr>
              <w:t>21.2.</w:t>
            </w:r>
          </w:p>
        </w:tc>
        <w:tc>
          <w:tcPr>
            <w:tcW w:w="5476" w:type="dxa"/>
            <w:shd w:val="clear" w:color="auto" w:fill="auto"/>
          </w:tcPr>
          <w:p w14:paraId="50809E75" w14:textId="77777777" w:rsidR="00E838D5" w:rsidRPr="00B47999" w:rsidRDefault="00E838D5" w:rsidP="00A35B65">
            <w:pPr>
              <w:spacing w:after="160" w:line="259" w:lineRule="auto"/>
              <w:jc w:val="both"/>
              <w:rPr>
                <w:sz w:val="28"/>
                <w:szCs w:val="28"/>
              </w:rPr>
            </w:pPr>
            <w:r w:rsidRPr="00B47999">
              <w:rPr>
                <w:sz w:val="28"/>
                <w:szCs w:val="28"/>
              </w:rPr>
              <w:t>2 квалификационный уровень</w:t>
            </w:r>
          </w:p>
        </w:tc>
        <w:tc>
          <w:tcPr>
            <w:tcW w:w="3093" w:type="dxa"/>
            <w:gridSpan w:val="2"/>
            <w:shd w:val="clear" w:color="auto" w:fill="auto"/>
          </w:tcPr>
          <w:p w14:paraId="714BBC5A" w14:textId="77777777" w:rsidR="00E838D5" w:rsidRPr="00B47999" w:rsidRDefault="00E838D5" w:rsidP="00A35B65">
            <w:pPr>
              <w:spacing w:after="160" w:line="259" w:lineRule="auto"/>
              <w:jc w:val="both"/>
              <w:rPr>
                <w:sz w:val="28"/>
                <w:szCs w:val="28"/>
              </w:rPr>
            </w:pPr>
            <w:r w:rsidRPr="00B47999">
              <w:rPr>
                <w:sz w:val="28"/>
                <w:szCs w:val="28"/>
              </w:rPr>
              <w:t>31 510</w:t>
            </w:r>
          </w:p>
        </w:tc>
      </w:tr>
      <w:tr w:rsidR="00E838D5" w:rsidRPr="00B47999" w14:paraId="33DD0308" w14:textId="77777777" w:rsidTr="00A35B65">
        <w:tc>
          <w:tcPr>
            <w:tcW w:w="776" w:type="dxa"/>
            <w:shd w:val="clear" w:color="auto" w:fill="auto"/>
          </w:tcPr>
          <w:p w14:paraId="02E3A39E" w14:textId="77777777" w:rsidR="00E838D5" w:rsidRPr="00B47999" w:rsidRDefault="00E838D5" w:rsidP="00A35B65">
            <w:pPr>
              <w:spacing w:after="160" w:line="259" w:lineRule="auto"/>
              <w:jc w:val="both"/>
              <w:rPr>
                <w:sz w:val="28"/>
                <w:szCs w:val="28"/>
              </w:rPr>
            </w:pPr>
            <w:r w:rsidRPr="00B47999">
              <w:rPr>
                <w:sz w:val="28"/>
                <w:szCs w:val="28"/>
              </w:rPr>
              <w:t>21.3.</w:t>
            </w:r>
          </w:p>
        </w:tc>
        <w:tc>
          <w:tcPr>
            <w:tcW w:w="5476" w:type="dxa"/>
            <w:shd w:val="clear" w:color="auto" w:fill="auto"/>
          </w:tcPr>
          <w:p w14:paraId="7208849E" w14:textId="77777777" w:rsidR="00E838D5" w:rsidRPr="00B47999" w:rsidRDefault="00E838D5" w:rsidP="00A35B65">
            <w:pPr>
              <w:spacing w:after="160" w:line="259" w:lineRule="auto"/>
              <w:jc w:val="both"/>
              <w:rPr>
                <w:sz w:val="28"/>
                <w:szCs w:val="28"/>
              </w:rPr>
            </w:pPr>
            <w:r w:rsidRPr="00B47999">
              <w:rPr>
                <w:sz w:val="28"/>
                <w:szCs w:val="28"/>
              </w:rPr>
              <w:t>3 квалификационный уровень</w:t>
            </w:r>
          </w:p>
        </w:tc>
        <w:tc>
          <w:tcPr>
            <w:tcW w:w="3093" w:type="dxa"/>
            <w:gridSpan w:val="2"/>
            <w:shd w:val="clear" w:color="auto" w:fill="auto"/>
          </w:tcPr>
          <w:p w14:paraId="4BD48AC8" w14:textId="77777777" w:rsidR="00E838D5" w:rsidRPr="00B47999" w:rsidRDefault="00E838D5" w:rsidP="00A35B65">
            <w:pPr>
              <w:spacing w:after="160" w:line="259" w:lineRule="auto"/>
              <w:jc w:val="both"/>
              <w:rPr>
                <w:sz w:val="28"/>
                <w:szCs w:val="28"/>
              </w:rPr>
            </w:pPr>
            <w:r w:rsidRPr="00B47999">
              <w:rPr>
                <w:sz w:val="28"/>
                <w:szCs w:val="28"/>
              </w:rPr>
              <w:t>32 200</w:t>
            </w:r>
          </w:p>
        </w:tc>
      </w:tr>
      <w:tr w:rsidR="00E838D5" w:rsidRPr="00B47999" w14:paraId="25EF8661" w14:textId="77777777" w:rsidTr="00A35B65">
        <w:tc>
          <w:tcPr>
            <w:tcW w:w="9345" w:type="dxa"/>
            <w:gridSpan w:val="4"/>
            <w:shd w:val="clear" w:color="auto" w:fill="auto"/>
          </w:tcPr>
          <w:p w14:paraId="40CA24B8" w14:textId="77777777" w:rsidR="00E838D5" w:rsidRPr="00B47999" w:rsidRDefault="00E838D5" w:rsidP="00A35B65">
            <w:pPr>
              <w:numPr>
                <w:ilvl w:val="0"/>
                <w:numId w:val="4"/>
              </w:numPr>
              <w:spacing w:after="160" w:line="259" w:lineRule="auto"/>
              <w:contextualSpacing/>
              <w:jc w:val="both"/>
              <w:rPr>
                <w:sz w:val="28"/>
                <w:szCs w:val="28"/>
              </w:rPr>
            </w:pPr>
            <w:r w:rsidRPr="00B47999">
              <w:rPr>
                <w:sz w:val="28"/>
                <w:szCs w:val="28"/>
              </w:rPr>
              <w:t>Должностные оклады по профессиональным квалификационным группам должностей работников телевидения (радиовещания)</w:t>
            </w:r>
            <w:r w:rsidRPr="00B47999">
              <w:rPr>
                <w:sz w:val="28"/>
                <w:szCs w:val="28"/>
                <w:vertAlign w:val="superscript"/>
              </w:rPr>
              <w:footnoteReference w:id="7"/>
            </w:r>
          </w:p>
        </w:tc>
      </w:tr>
      <w:tr w:rsidR="00E838D5" w:rsidRPr="00B47999" w14:paraId="42C5967C" w14:textId="77777777" w:rsidTr="00A35B65">
        <w:tc>
          <w:tcPr>
            <w:tcW w:w="776" w:type="dxa"/>
            <w:shd w:val="clear" w:color="auto" w:fill="auto"/>
          </w:tcPr>
          <w:p w14:paraId="7103016A" w14:textId="77777777" w:rsidR="00E838D5" w:rsidRPr="00B47999" w:rsidRDefault="00E838D5" w:rsidP="00A35B65">
            <w:pPr>
              <w:spacing w:after="160" w:line="259" w:lineRule="auto"/>
              <w:jc w:val="both"/>
              <w:rPr>
                <w:sz w:val="28"/>
                <w:szCs w:val="28"/>
              </w:rPr>
            </w:pPr>
            <w:r w:rsidRPr="00B47999">
              <w:rPr>
                <w:sz w:val="28"/>
                <w:szCs w:val="28"/>
              </w:rPr>
              <w:t>22.</w:t>
            </w:r>
          </w:p>
        </w:tc>
        <w:tc>
          <w:tcPr>
            <w:tcW w:w="5476" w:type="dxa"/>
            <w:shd w:val="clear" w:color="auto" w:fill="auto"/>
          </w:tcPr>
          <w:p w14:paraId="1B5A38F8" w14:textId="77777777" w:rsidR="00E838D5" w:rsidRPr="00B47999" w:rsidRDefault="00E838D5" w:rsidP="00A35B65">
            <w:pPr>
              <w:spacing w:after="160" w:line="259" w:lineRule="auto"/>
              <w:jc w:val="both"/>
              <w:rPr>
                <w:sz w:val="28"/>
                <w:szCs w:val="28"/>
              </w:rPr>
            </w:pPr>
            <w:r w:rsidRPr="00B47999">
              <w:rPr>
                <w:sz w:val="28"/>
                <w:szCs w:val="28"/>
              </w:rPr>
              <w:t>Профессиональная квалификационная группа «Должности работников телевидения (радиовещания) первого уровня»</w:t>
            </w:r>
          </w:p>
        </w:tc>
        <w:tc>
          <w:tcPr>
            <w:tcW w:w="3093" w:type="dxa"/>
            <w:gridSpan w:val="2"/>
            <w:shd w:val="clear" w:color="auto" w:fill="auto"/>
          </w:tcPr>
          <w:p w14:paraId="6F484680" w14:textId="77777777" w:rsidR="00E838D5" w:rsidRPr="00B47999" w:rsidRDefault="00E838D5" w:rsidP="00A35B65">
            <w:pPr>
              <w:spacing w:after="160" w:line="259" w:lineRule="auto"/>
              <w:jc w:val="both"/>
              <w:rPr>
                <w:sz w:val="28"/>
                <w:szCs w:val="28"/>
              </w:rPr>
            </w:pPr>
            <w:r w:rsidRPr="00B47999">
              <w:rPr>
                <w:sz w:val="28"/>
                <w:szCs w:val="28"/>
              </w:rPr>
              <w:t>22 770</w:t>
            </w:r>
          </w:p>
        </w:tc>
      </w:tr>
      <w:tr w:rsidR="00E838D5" w:rsidRPr="00B47999" w14:paraId="55252547" w14:textId="77777777" w:rsidTr="00A35B65">
        <w:tc>
          <w:tcPr>
            <w:tcW w:w="9345" w:type="dxa"/>
            <w:gridSpan w:val="4"/>
            <w:shd w:val="clear" w:color="auto" w:fill="auto"/>
          </w:tcPr>
          <w:p w14:paraId="312AE1CC" w14:textId="77777777" w:rsidR="00E838D5" w:rsidRPr="00B47999" w:rsidRDefault="00E838D5" w:rsidP="00A35B65">
            <w:pPr>
              <w:spacing w:after="160" w:line="259" w:lineRule="auto"/>
              <w:jc w:val="both"/>
              <w:rPr>
                <w:sz w:val="28"/>
                <w:szCs w:val="28"/>
              </w:rPr>
            </w:pPr>
            <w:r w:rsidRPr="00B47999">
              <w:rPr>
                <w:sz w:val="28"/>
                <w:szCs w:val="28"/>
              </w:rPr>
              <w:t>23. Профессиональная квалификационная группа «Должности работников телевидения (радиовещания) второго уровня»</w:t>
            </w:r>
          </w:p>
        </w:tc>
      </w:tr>
      <w:tr w:rsidR="00E838D5" w:rsidRPr="00B47999" w14:paraId="323B4901" w14:textId="77777777" w:rsidTr="00A35B65">
        <w:tc>
          <w:tcPr>
            <w:tcW w:w="776" w:type="dxa"/>
            <w:shd w:val="clear" w:color="auto" w:fill="auto"/>
          </w:tcPr>
          <w:p w14:paraId="0D13EA4A" w14:textId="77777777" w:rsidR="00E838D5" w:rsidRPr="00B47999" w:rsidRDefault="00E838D5" w:rsidP="00A35B65">
            <w:pPr>
              <w:spacing w:after="160" w:line="259" w:lineRule="auto"/>
              <w:jc w:val="both"/>
              <w:rPr>
                <w:sz w:val="28"/>
                <w:szCs w:val="28"/>
              </w:rPr>
            </w:pPr>
            <w:r w:rsidRPr="00B47999">
              <w:rPr>
                <w:sz w:val="28"/>
                <w:szCs w:val="28"/>
              </w:rPr>
              <w:t>23.1.</w:t>
            </w:r>
          </w:p>
        </w:tc>
        <w:tc>
          <w:tcPr>
            <w:tcW w:w="5476" w:type="dxa"/>
            <w:shd w:val="clear" w:color="auto" w:fill="auto"/>
          </w:tcPr>
          <w:p w14:paraId="500FD606" w14:textId="77777777" w:rsidR="00E838D5" w:rsidRPr="00B47999" w:rsidRDefault="00E838D5" w:rsidP="00A35B65">
            <w:pPr>
              <w:spacing w:after="160" w:line="259" w:lineRule="auto"/>
              <w:jc w:val="both"/>
              <w:rPr>
                <w:sz w:val="28"/>
                <w:szCs w:val="28"/>
              </w:rPr>
            </w:pPr>
            <w:r w:rsidRPr="00B47999">
              <w:rPr>
                <w:sz w:val="28"/>
                <w:szCs w:val="28"/>
              </w:rPr>
              <w:t>1 квалификационный уровень</w:t>
            </w:r>
          </w:p>
        </w:tc>
        <w:tc>
          <w:tcPr>
            <w:tcW w:w="3093" w:type="dxa"/>
            <w:gridSpan w:val="2"/>
            <w:shd w:val="clear" w:color="auto" w:fill="auto"/>
          </w:tcPr>
          <w:p w14:paraId="0A92866A" w14:textId="77777777" w:rsidR="00E838D5" w:rsidRPr="00B47999" w:rsidRDefault="00E838D5" w:rsidP="00A35B65">
            <w:pPr>
              <w:spacing w:after="160" w:line="259" w:lineRule="auto"/>
              <w:jc w:val="both"/>
              <w:rPr>
                <w:sz w:val="28"/>
                <w:szCs w:val="28"/>
              </w:rPr>
            </w:pPr>
            <w:r w:rsidRPr="00B47999">
              <w:rPr>
                <w:sz w:val="28"/>
                <w:szCs w:val="28"/>
              </w:rPr>
              <w:t>23 000</w:t>
            </w:r>
          </w:p>
        </w:tc>
      </w:tr>
      <w:tr w:rsidR="00E838D5" w:rsidRPr="00B47999" w14:paraId="54A99127" w14:textId="77777777" w:rsidTr="00A35B65">
        <w:tc>
          <w:tcPr>
            <w:tcW w:w="776" w:type="dxa"/>
            <w:shd w:val="clear" w:color="auto" w:fill="auto"/>
          </w:tcPr>
          <w:p w14:paraId="276C838E" w14:textId="77777777" w:rsidR="00E838D5" w:rsidRPr="00B47999" w:rsidRDefault="00E838D5" w:rsidP="00A35B65">
            <w:pPr>
              <w:spacing w:after="160" w:line="259" w:lineRule="auto"/>
              <w:jc w:val="both"/>
              <w:rPr>
                <w:sz w:val="28"/>
                <w:szCs w:val="28"/>
              </w:rPr>
            </w:pPr>
            <w:r w:rsidRPr="00B47999">
              <w:rPr>
                <w:sz w:val="28"/>
                <w:szCs w:val="28"/>
              </w:rPr>
              <w:t>23.2.</w:t>
            </w:r>
          </w:p>
        </w:tc>
        <w:tc>
          <w:tcPr>
            <w:tcW w:w="5476" w:type="dxa"/>
            <w:shd w:val="clear" w:color="auto" w:fill="auto"/>
          </w:tcPr>
          <w:p w14:paraId="08FFB069" w14:textId="77777777" w:rsidR="00E838D5" w:rsidRPr="00B47999" w:rsidRDefault="00E838D5" w:rsidP="00A35B65">
            <w:pPr>
              <w:spacing w:after="160" w:line="259" w:lineRule="auto"/>
              <w:jc w:val="both"/>
              <w:rPr>
                <w:sz w:val="28"/>
                <w:szCs w:val="28"/>
              </w:rPr>
            </w:pPr>
            <w:r w:rsidRPr="00B47999">
              <w:rPr>
                <w:sz w:val="28"/>
                <w:szCs w:val="28"/>
              </w:rPr>
              <w:t>2 квалификационный уровень</w:t>
            </w:r>
          </w:p>
        </w:tc>
        <w:tc>
          <w:tcPr>
            <w:tcW w:w="3093" w:type="dxa"/>
            <w:gridSpan w:val="2"/>
            <w:shd w:val="clear" w:color="auto" w:fill="auto"/>
          </w:tcPr>
          <w:p w14:paraId="541F6D1B" w14:textId="77777777" w:rsidR="00E838D5" w:rsidRPr="00B47999" w:rsidRDefault="00E838D5" w:rsidP="00A35B65">
            <w:pPr>
              <w:spacing w:after="160" w:line="259" w:lineRule="auto"/>
              <w:jc w:val="both"/>
              <w:rPr>
                <w:sz w:val="28"/>
                <w:szCs w:val="28"/>
              </w:rPr>
            </w:pPr>
            <w:r w:rsidRPr="00B47999">
              <w:rPr>
                <w:sz w:val="28"/>
                <w:szCs w:val="28"/>
              </w:rPr>
              <w:t>23 575</w:t>
            </w:r>
          </w:p>
        </w:tc>
      </w:tr>
      <w:tr w:rsidR="00E838D5" w:rsidRPr="00B47999" w14:paraId="0D994A5E" w14:textId="77777777" w:rsidTr="00A35B65">
        <w:tc>
          <w:tcPr>
            <w:tcW w:w="776" w:type="dxa"/>
            <w:shd w:val="clear" w:color="auto" w:fill="auto"/>
          </w:tcPr>
          <w:p w14:paraId="08327809" w14:textId="77777777" w:rsidR="00E838D5" w:rsidRPr="00B47999" w:rsidRDefault="00E838D5" w:rsidP="00A35B65">
            <w:pPr>
              <w:spacing w:after="160" w:line="259" w:lineRule="auto"/>
              <w:jc w:val="both"/>
              <w:rPr>
                <w:sz w:val="28"/>
                <w:szCs w:val="28"/>
              </w:rPr>
            </w:pPr>
            <w:r w:rsidRPr="00B47999">
              <w:rPr>
                <w:sz w:val="28"/>
                <w:szCs w:val="28"/>
              </w:rPr>
              <w:t>23.3.</w:t>
            </w:r>
          </w:p>
        </w:tc>
        <w:tc>
          <w:tcPr>
            <w:tcW w:w="5476" w:type="dxa"/>
            <w:shd w:val="clear" w:color="auto" w:fill="auto"/>
          </w:tcPr>
          <w:p w14:paraId="1333B635" w14:textId="77777777" w:rsidR="00E838D5" w:rsidRPr="00B47999" w:rsidRDefault="00E838D5" w:rsidP="00A35B65">
            <w:pPr>
              <w:spacing w:after="160" w:line="259" w:lineRule="auto"/>
              <w:jc w:val="both"/>
              <w:rPr>
                <w:sz w:val="28"/>
                <w:szCs w:val="28"/>
              </w:rPr>
            </w:pPr>
            <w:r w:rsidRPr="00B47999">
              <w:rPr>
                <w:sz w:val="28"/>
                <w:szCs w:val="28"/>
              </w:rPr>
              <w:t>3 квалификационный уровень</w:t>
            </w:r>
          </w:p>
        </w:tc>
        <w:tc>
          <w:tcPr>
            <w:tcW w:w="3093" w:type="dxa"/>
            <w:gridSpan w:val="2"/>
            <w:shd w:val="clear" w:color="auto" w:fill="auto"/>
          </w:tcPr>
          <w:p w14:paraId="41E1C6ED" w14:textId="77777777" w:rsidR="00E838D5" w:rsidRPr="00B47999" w:rsidRDefault="00E838D5" w:rsidP="00A35B65">
            <w:pPr>
              <w:spacing w:after="160" w:line="259" w:lineRule="auto"/>
              <w:jc w:val="both"/>
              <w:rPr>
                <w:sz w:val="28"/>
                <w:szCs w:val="28"/>
              </w:rPr>
            </w:pPr>
            <w:r w:rsidRPr="00B47999">
              <w:rPr>
                <w:sz w:val="28"/>
                <w:szCs w:val="28"/>
              </w:rPr>
              <w:t>24 725</w:t>
            </w:r>
          </w:p>
        </w:tc>
      </w:tr>
      <w:tr w:rsidR="00E838D5" w:rsidRPr="00B47999" w14:paraId="7C8AAC9B" w14:textId="77777777" w:rsidTr="00A35B65">
        <w:tc>
          <w:tcPr>
            <w:tcW w:w="9345" w:type="dxa"/>
            <w:gridSpan w:val="4"/>
            <w:shd w:val="clear" w:color="auto" w:fill="auto"/>
          </w:tcPr>
          <w:p w14:paraId="4CC6AA93" w14:textId="77777777" w:rsidR="00E838D5" w:rsidRPr="00B47999" w:rsidRDefault="00E838D5" w:rsidP="00A35B65">
            <w:pPr>
              <w:spacing w:after="160" w:line="259" w:lineRule="auto"/>
              <w:jc w:val="both"/>
              <w:rPr>
                <w:sz w:val="28"/>
                <w:szCs w:val="28"/>
              </w:rPr>
            </w:pPr>
            <w:r w:rsidRPr="00B47999">
              <w:rPr>
                <w:sz w:val="28"/>
                <w:szCs w:val="28"/>
              </w:rPr>
              <w:t>24. Профессиональная квалификационная группа «Должности работников телевидения (радиовещания) третьего уровня»</w:t>
            </w:r>
          </w:p>
        </w:tc>
      </w:tr>
      <w:tr w:rsidR="00E838D5" w:rsidRPr="00B47999" w14:paraId="16C3F934" w14:textId="77777777" w:rsidTr="00A35B65">
        <w:tc>
          <w:tcPr>
            <w:tcW w:w="776" w:type="dxa"/>
            <w:shd w:val="clear" w:color="auto" w:fill="auto"/>
          </w:tcPr>
          <w:p w14:paraId="6F0CA307" w14:textId="77777777" w:rsidR="00E838D5" w:rsidRPr="00B47999" w:rsidRDefault="00E838D5" w:rsidP="00A35B65">
            <w:pPr>
              <w:spacing w:after="160" w:line="259" w:lineRule="auto"/>
              <w:jc w:val="both"/>
              <w:rPr>
                <w:sz w:val="28"/>
                <w:szCs w:val="28"/>
              </w:rPr>
            </w:pPr>
            <w:r w:rsidRPr="00B47999">
              <w:rPr>
                <w:sz w:val="28"/>
                <w:szCs w:val="28"/>
              </w:rPr>
              <w:t>24.1.</w:t>
            </w:r>
          </w:p>
        </w:tc>
        <w:tc>
          <w:tcPr>
            <w:tcW w:w="5476" w:type="dxa"/>
            <w:shd w:val="clear" w:color="auto" w:fill="auto"/>
          </w:tcPr>
          <w:p w14:paraId="52D732F6" w14:textId="77777777" w:rsidR="00E838D5" w:rsidRPr="00B47999" w:rsidRDefault="00E838D5" w:rsidP="00A35B65">
            <w:pPr>
              <w:spacing w:after="160" w:line="259" w:lineRule="auto"/>
              <w:jc w:val="both"/>
              <w:rPr>
                <w:sz w:val="28"/>
                <w:szCs w:val="28"/>
              </w:rPr>
            </w:pPr>
            <w:r w:rsidRPr="00B47999">
              <w:rPr>
                <w:sz w:val="28"/>
                <w:szCs w:val="28"/>
              </w:rPr>
              <w:t>1 квалификационный уровень</w:t>
            </w:r>
          </w:p>
        </w:tc>
        <w:tc>
          <w:tcPr>
            <w:tcW w:w="3093" w:type="dxa"/>
            <w:gridSpan w:val="2"/>
            <w:shd w:val="clear" w:color="auto" w:fill="auto"/>
          </w:tcPr>
          <w:p w14:paraId="24CAE51B" w14:textId="77777777" w:rsidR="00E838D5" w:rsidRPr="00B47999" w:rsidRDefault="00E838D5" w:rsidP="00A35B65">
            <w:pPr>
              <w:spacing w:after="160" w:line="259" w:lineRule="auto"/>
              <w:jc w:val="both"/>
              <w:rPr>
                <w:sz w:val="28"/>
                <w:szCs w:val="28"/>
              </w:rPr>
            </w:pPr>
            <w:r w:rsidRPr="00B47999">
              <w:rPr>
                <w:sz w:val="28"/>
                <w:szCs w:val="28"/>
              </w:rPr>
              <w:t>25 875</w:t>
            </w:r>
          </w:p>
        </w:tc>
      </w:tr>
      <w:tr w:rsidR="00E838D5" w:rsidRPr="00B47999" w14:paraId="265CF635" w14:textId="77777777" w:rsidTr="00A35B65">
        <w:tc>
          <w:tcPr>
            <w:tcW w:w="776" w:type="dxa"/>
            <w:shd w:val="clear" w:color="auto" w:fill="auto"/>
          </w:tcPr>
          <w:p w14:paraId="773C02CC" w14:textId="77777777" w:rsidR="00E838D5" w:rsidRPr="00B47999" w:rsidRDefault="00E838D5" w:rsidP="00A35B65">
            <w:pPr>
              <w:spacing w:after="160" w:line="259" w:lineRule="auto"/>
              <w:jc w:val="both"/>
              <w:rPr>
                <w:sz w:val="28"/>
                <w:szCs w:val="28"/>
              </w:rPr>
            </w:pPr>
            <w:r w:rsidRPr="00B47999">
              <w:rPr>
                <w:sz w:val="28"/>
                <w:szCs w:val="28"/>
              </w:rPr>
              <w:t>24.2.</w:t>
            </w:r>
          </w:p>
        </w:tc>
        <w:tc>
          <w:tcPr>
            <w:tcW w:w="5476" w:type="dxa"/>
            <w:shd w:val="clear" w:color="auto" w:fill="auto"/>
          </w:tcPr>
          <w:p w14:paraId="5444542E" w14:textId="77777777" w:rsidR="00E838D5" w:rsidRPr="00B47999" w:rsidRDefault="00E838D5" w:rsidP="00A35B65">
            <w:pPr>
              <w:spacing w:after="160" w:line="259" w:lineRule="auto"/>
              <w:jc w:val="both"/>
              <w:rPr>
                <w:sz w:val="28"/>
                <w:szCs w:val="28"/>
              </w:rPr>
            </w:pPr>
            <w:r w:rsidRPr="00B47999">
              <w:rPr>
                <w:sz w:val="28"/>
                <w:szCs w:val="28"/>
              </w:rPr>
              <w:t>2 квалификационный уровень</w:t>
            </w:r>
          </w:p>
        </w:tc>
        <w:tc>
          <w:tcPr>
            <w:tcW w:w="3093" w:type="dxa"/>
            <w:gridSpan w:val="2"/>
            <w:shd w:val="clear" w:color="auto" w:fill="auto"/>
          </w:tcPr>
          <w:p w14:paraId="5C5E3D27" w14:textId="77777777" w:rsidR="00E838D5" w:rsidRPr="00B47999" w:rsidRDefault="00E838D5" w:rsidP="00A35B65">
            <w:pPr>
              <w:spacing w:after="160" w:line="259" w:lineRule="auto"/>
              <w:jc w:val="both"/>
              <w:rPr>
                <w:sz w:val="28"/>
                <w:szCs w:val="28"/>
              </w:rPr>
            </w:pPr>
            <w:r w:rsidRPr="00B47999">
              <w:rPr>
                <w:sz w:val="28"/>
                <w:szCs w:val="28"/>
              </w:rPr>
              <w:t>26 910</w:t>
            </w:r>
          </w:p>
        </w:tc>
      </w:tr>
      <w:tr w:rsidR="00E838D5" w:rsidRPr="00B47999" w14:paraId="45924C47" w14:textId="77777777" w:rsidTr="00A35B65">
        <w:tc>
          <w:tcPr>
            <w:tcW w:w="776" w:type="dxa"/>
            <w:shd w:val="clear" w:color="auto" w:fill="auto"/>
          </w:tcPr>
          <w:p w14:paraId="575E1E74" w14:textId="77777777" w:rsidR="00E838D5" w:rsidRPr="00B47999" w:rsidRDefault="00E838D5" w:rsidP="00A35B65">
            <w:pPr>
              <w:spacing w:after="160" w:line="259" w:lineRule="auto"/>
              <w:jc w:val="both"/>
              <w:rPr>
                <w:sz w:val="28"/>
                <w:szCs w:val="28"/>
              </w:rPr>
            </w:pPr>
            <w:r w:rsidRPr="00B47999">
              <w:rPr>
                <w:sz w:val="28"/>
                <w:szCs w:val="28"/>
              </w:rPr>
              <w:lastRenderedPageBreak/>
              <w:t>24.3.</w:t>
            </w:r>
          </w:p>
        </w:tc>
        <w:tc>
          <w:tcPr>
            <w:tcW w:w="5476" w:type="dxa"/>
            <w:shd w:val="clear" w:color="auto" w:fill="auto"/>
          </w:tcPr>
          <w:p w14:paraId="50C321C1" w14:textId="77777777" w:rsidR="00E838D5" w:rsidRPr="00B47999" w:rsidRDefault="00E838D5" w:rsidP="00A35B65">
            <w:pPr>
              <w:spacing w:after="160" w:line="259" w:lineRule="auto"/>
              <w:jc w:val="both"/>
              <w:rPr>
                <w:sz w:val="28"/>
                <w:szCs w:val="28"/>
              </w:rPr>
            </w:pPr>
            <w:r w:rsidRPr="00B47999">
              <w:rPr>
                <w:sz w:val="28"/>
                <w:szCs w:val="28"/>
              </w:rPr>
              <w:t>3 квалификационный уровень</w:t>
            </w:r>
          </w:p>
        </w:tc>
        <w:tc>
          <w:tcPr>
            <w:tcW w:w="3093" w:type="dxa"/>
            <w:gridSpan w:val="2"/>
            <w:shd w:val="clear" w:color="auto" w:fill="auto"/>
          </w:tcPr>
          <w:p w14:paraId="68F2CC3E" w14:textId="77777777" w:rsidR="00E838D5" w:rsidRPr="00B47999" w:rsidRDefault="00E838D5" w:rsidP="00A35B65">
            <w:pPr>
              <w:spacing w:after="160" w:line="259" w:lineRule="auto"/>
              <w:jc w:val="both"/>
              <w:rPr>
                <w:sz w:val="28"/>
                <w:szCs w:val="28"/>
              </w:rPr>
            </w:pPr>
            <w:r w:rsidRPr="00B47999">
              <w:rPr>
                <w:sz w:val="28"/>
                <w:szCs w:val="28"/>
              </w:rPr>
              <w:t>28 060</w:t>
            </w:r>
          </w:p>
        </w:tc>
      </w:tr>
      <w:tr w:rsidR="00E838D5" w:rsidRPr="00B47999" w14:paraId="54A6094B" w14:textId="77777777" w:rsidTr="00A35B65">
        <w:tc>
          <w:tcPr>
            <w:tcW w:w="776" w:type="dxa"/>
            <w:shd w:val="clear" w:color="auto" w:fill="auto"/>
          </w:tcPr>
          <w:p w14:paraId="18850CE6" w14:textId="77777777" w:rsidR="00E838D5" w:rsidRPr="00B47999" w:rsidRDefault="00E838D5" w:rsidP="00A35B65">
            <w:pPr>
              <w:spacing w:after="160" w:line="259" w:lineRule="auto"/>
              <w:jc w:val="both"/>
              <w:rPr>
                <w:sz w:val="28"/>
                <w:szCs w:val="28"/>
              </w:rPr>
            </w:pPr>
            <w:r w:rsidRPr="00B47999">
              <w:rPr>
                <w:sz w:val="28"/>
                <w:szCs w:val="28"/>
              </w:rPr>
              <w:t>24.4.</w:t>
            </w:r>
          </w:p>
        </w:tc>
        <w:tc>
          <w:tcPr>
            <w:tcW w:w="5476" w:type="dxa"/>
            <w:shd w:val="clear" w:color="auto" w:fill="auto"/>
          </w:tcPr>
          <w:p w14:paraId="434C8382" w14:textId="77777777" w:rsidR="00E838D5" w:rsidRPr="00B47999" w:rsidRDefault="00E838D5" w:rsidP="00A35B65">
            <w:pPr>
              <w:spacing w:after="160" w:line="259" w:lineRule="auto"/>
              <w:jc w:val="both"/>
              <w:rPr>
                <w:sz w:val="28"/>
                <w:szCs w:val="28"/>
              </w:rPr>
            </w:pPr>
            <w:r w:rsidRPr="00B47999">
              <w:rPr>
                <w:sz w:val="28"/>
                <w:szCs w:val="28"/>
              </w:rPr>
              <w:t>4 квалификационный уровень</w:t>
            </w:r>
          </w:p>
        </w:tc>
        <w:tc>
          <w:tcPr>
            <w:tcW w:w="3093" w:type="dxa"/>
            <w:gridSpan w:val="2"/>
            <w:shd w:val="clear" w:color="auto" w:fill="auto"/>
          </w:tcPr>
          <w:p w14:paraId="695DF5A7" w14:textId="77777777" w:rsidR="00E838D5" w:rsidRPr="00B47999" w:rsidRDefault="00E838D5" w:rsidP="00A35B65">
            <w:pPr>
              <w:spacing w:after="160" w:line="259" w:lineRule="auto"/>
              <w:jc w:val="both"/>
              <w:rPr>
                <w:sz w:val="28"/>
                <w:szCs w:val="28"/>
              </w:rPr>
            </w:pPr>
            <w:r w:rsidRPr="00B47999">
              <w:rPr>
                <w:sz w:val="28"/>
                <w:szCs w:val="28"/>
              </w:rPr>
              <w:t>29 325</w:t>
            </w:r>
          </w:p>
        </w:tc>
      </w:tr>
      <w:tr w:rsidR="00E838D5" w:rsidRPr="00B47999" w14:paraId="5A5B7C3B" w14:textId="77777777" w:rsidTr="00A35B65">
        <w:tc>
          <w:tcPr>
            <w:tcW w:w="776" w:type="dxa"/>
            <w:shd w:val="clear" w:color="auto" w:fill="auto"/>
          </w:tcPr>
          <w:p w14:paraId="00BF653B" w14:textId="77777777" w:rsidR="00E838D5" w:rsidRPr="00B47999" w:rsidRDefault="00E838D5" w:rsidP="00A35B65">
            <w:pPr>
              <w:spacing w:after="160" w:line="259" w:lineRule="auto"/>
              <w:jc w:val="both"/>
              <w:rPr>
                <w:sz w:val="28"/>
                <w:szCs w:val="28"/>
              </w:rPr>
            </w:pPr>
            <w:r w:rsidRPr="00B47999">
              <w:rPr>
                <w:sz w:val="28"/>
                <w:szCs w:val="28"/>
              </w:rPr>
              <w:t>24.5.</w:t>
            </w:r>
          </w:p>
        </w:tc>
        <w:tc>
          <w:tcPr>
            <w:tcW w:w="5476" w:type="dxa"/>
            <w:shd w:val="clear" w:color="auto" w:fill="auto"/>
          </w:tcPr>
          <w:p w14:paraId="499B39E3" w14:textId="77777777" w:rsidR="00E838D5" w:rsidRPr="00B47999" w:rsidRDefault="00E838D5" w:rsidP="00A35B65">
            <w:pPr>
              <w:spacing w:after="160" w:line="259" w:lineRule="auto"/>
              <w:jc w:val="both"/>
              <w:rPr>
                <w:sz w:val="28"/>
                <w:szCs w:val="28"/>
              </w:rPr>
            </w:pPr>
            <w:r w:rsidRPr="00B47999">
              <w:rPr>
                <w:sz w:val="28"/>
                <w:szCs w:val="28"/>
              </w:rPr>
              <w:t>5 квалификационный уровень</w:t>
            </w:r>
          </w:p>
        </w:tc>
        <w:tc>
          <w:tcPr>
            <w:tcW w:w="3093" w:type="dxa"/>
            <w:gridSpan w:val="2"/>
            <w:shd w:val="clear" w:color="auto" w:fill="auto"/>
          </w:tcPr>
          <w:p w14:paraId="63088ECF" w14:textId="77777777" w:rsidR="00E838D5" w:rsidRPr="00B47999" w:rsidRDefault="00E838D5" w:rsidP="00A35B65">
            <w:pPr>
              <w:spacing w:after="160" w:line="259" w:lineRule="auto"/>
              <w:jc w:val="both"/>
              <w:rPr>
                <w:sz w:val="28"/>
                <w:szCs w:val="28"/>
              </w:rPr>
            </w:pPr>
            <w:r w:rsidRPr="00B47999">
              <w:rPr>
                <w:sz w:val="28"/>
                <w:szCs w:val="28"/>
              </w:rPr>
              <w:t>30 245</w:t>
            </w:r>
          </w:p>
        </w:tc>
      </w:tr>
      <w:tr w:rsidR="00E838D5" w:rsidRPr="00B47999" w14:paraId="2BE9893B" w14:textId="77777777" w:rsidTr="00A35B65">
        <w:tc>
          <w:tcPr>
            <w:tcW w:w="9345" w:type="dxa"/>
            <w:gridSpan w:val="4"/>
            <w:shd w:val="clear" w:color="auto" w:fill="auto"/>
          </w:tcPr>
          <w:p w14:paraId="02B9C5E5" w14:textId="77777777" w:rsidR="00E838D5" w:rsidRPr="00B47999" w:rsidRDefault="00E838D5" w:rsidP="00A35B65">
            <w:pPr>
              <w:spacing w:after="160" w:line="259" w:lineRule="auto"/>
              <w:jc w:val="both"/>
              <w:rPr>
                <w:sz w:val="28"/>
                <w:szCs w:val="28"/>
              </w:rPr>
            </w:pPr>
            <w:r w:rsidRPr="00B47999">
              <w:rPr>
                <w:sz w:val="28"/>
                <w:szCs w:val="28"/>
              </w:rPr>
              <w:t>25. Профессиональная квалификационная группа «Должности работников телевидения (радиовещания) четвертого уровня»</w:t>
            </w:r>
          </w:p>
        </w:tc>
      </w:tr>
      <w:tr w:rsidR="00E838D5" w:rsidRPr="00B47999" w14:paraId="7A44A17B" w14:textId="77777777" w:rsidTr="00A35B65">
        <w:tc>
          <w:tcPr>
            <w:tcW w:w="776" w:type="dxa"/>
            <w:shd w:val="clear" w:color="auto" w:fill="auto"/>
          </w:tcPr>
          <w:p w14:paraId="39426844" w14:textId="77777777" w:rsidR="00E838D5" w:rsidRPr="00B47999" w:rsidRDefault="00E838D5" w:rsidP="00A35B65">
            <w:pPr>
              <w:spacing w:after="160" w:line="259" w:lineRule="auto"/>
              <w:jc w:val="both"/>
              <w:rPr>
                <w:sz w:val="28"/>
                <w:szCs w:val="28"/>
              </w:rPr>
            </w:pPr>
            <w:r w:rsidRPr="00B47999">
              <w:rPr>
                <w:sz w:val="28"/>
                <w:szCs w:val="28"/>
              </w:rPr>
              <w:t>25.1.</w:t>
            </w:r>
          </w:p>
        </w:tc>
        <w:tc>
          <w:tcPr>
            <w:tcW w:w="5476" w:type="dxa"/>
            <w:shd w:val="clear" w:color="auto" w:fill="auto"/>
          </w:tcPr>
          <w:p w14:paraId="43A6BC4A" w14:textId="77777777" w:rsidR="00E838D5" w:rsidRPr="00B47999" w:rsidRDefault="00E838D5" w:rsidP="00A35B65">
            <w:pPr>
              <w:spacing w:after="160" w:line="259" w:lineRule="auto"/>
              <w:jc w:val="both"/>
              <w:rPr>
                <w:sz w:val="28"/>
                <w:szCs w:val="28"/>
              </w:rPr>
            </w:pPr>
            <w:r w:rsidRPr="00B47999">
              <w:rPr>
                <w:sz w:val="28"/>
                <w:szCs w:val="28"/>
              </w:rPr>
              <w:t>1 квалификационный уровень</w:t>
            </w:r>
          </w:p>
        </w:tc>
        <w:tc>
          <w:tcPr>
            <w:tcW w:w="3093" w:type="dxa"/>
            <w:gridSpan w:val="2"/>
            <w:shd w:val="clear" w:color="auto" w:fill="auto"/>
          </w:tcPr>
          <w:p w14:paraId="6E923693" w14:textId="77777777" w:rsidR="00E838D5" w:rsidRPr="00B47999" w:rsidRDefault="00E838D5" w:rsidP="00A35B65">
            <w:pPr>
              <w:spacing w:after="160" w:line="259" w:lineRule="auto"/>
              <w:jc w:val="both"/>
              <w:rPr>
                <w:sz w:val="28"/>
                <w:szCs w:val="28"/>
              </w:rPr>
            </w:pPr>
            <w:r w:rsidRPr="00B47999">
              <w:rPr>
                <w:sz w:val="28"/>
                <w:szCs w:val="28"/>
              </w:rPr>
              <w:t>31 510</w:t>
            </w:r>
          </w:p>
        </w:tc>
      </w:tr>
      <w:tr w:rsidR="00E838D5" w:rsidRPr="00B47999" w14:paraId="1B9903D7" w14:textId="77777777" w:rsidTr="00A35B65">
        <w:trPr>
          <w:trHeight w:val="417"/>
        </w:trPr>
        <w:tc>
          <w:tcPr>
            <w:tcW w:w="776" w:type="dxa"/>
            <w:shd w:val="clear" w:color="auto" w:fill="auto"/>
          </w:tcPr>
          <w:p w14:paraId="35F3E418" w14:textId="77777777" w:rsidR="00E838D5" w:rsidRPr="00B47999" w:rsidRDefault="00E838D5" w:rsidP="00A35B65">
            <w:pPr>
              <w:spacing w:after="160" w:line="259" w:lineRule="auto"/>
              <w:jc w:val="both"/>
              <w:rPr>
                <w:sz w:val="28"/>
                <w:szCs w:val="28"/>
              </w:rPr>
            </w:pPr>
            <w:r w:rsidRPr="00B47999">
              <w:rPr>
                <w:sz w:val="28"/>
                <w:szCs w:val="28"/>
              </w:rPr>
              <w:t>25.2.</w:t>
            </w:r>
          </w:p>
        </w:tc>
        <w:tc>
          <w:tcPr>
            <w:tcW w:w="5476" w:type="dxa"/>
            <w:shd w:val="clear" w:color="auto" w:fill="auto"/>
          </w:tcPr>
          <w:p w14:paraId="688242A9" w14:textId="77777777" w:rsidR="00E838D5" w:rsidRPr="00B47999" w:rsidRDefault="00E838D5" w:rsidP="00A35B65">
            <w:pPr>
              <w:spacing w:after="160" w:line="259" w:lineRule="auto"/>
              <w:jc w:val="both"/>
              <w:rPr>
                <w:sz w:val="28"/>
                <w:szCs w:val="28"/>
              </w:rPr>
            </w:pPr>
            <w:r w:rsidRPr="00B47999">
              <w:rPr>
                <w:sz w:val="28"/>
                <w:szCs w:val="28"/>
              </w:rPr>
              <w:t>2 квалификационный уровень</w:t>
            </w:r>
          </w:p>
        </w:tc>
        <w:tc>
          <w:tcPr>
            <w:tcW w:w="3093" w:type="dxa"/>
            <w:gridSpan w:val="2"/>
            <w:shd w:val="clear" w:color="auto" w:fill="auto"/>
          </w:tcPr>
          <w:p w14:paraId="68443458" w14:textId="77777777" w:rsidR="00E838D5" w:rsidRPr="00B47999" w:rsidRDefault="00E838D5" w:rsidP="00A35B65">
            <w:pPr>
              <w:spacing w:after="160" w:line="259" w:lineRule="auto"/>
              <w:jc w:val="both"/>
              <w:rPr>
                <w:sz w:val="28"/>
                <w:szCs w:val="28"/>
              </w:rPr>
            </w:pPr>
            <w:r w:rsidRPr="00B47999">
              <w:rPr>
                <w:sz w:val="28"/>
                <w:szCs w:val="28"/>
              </w:rPr>
              <w:t>32 200</w:t>
            </w:r>
          </w:p>
        </w:tc>
      </w:tr>
      <w:tr w:rsidR="00E838D5" w:rsidRPr="00B47999" w14:paraId="55F4142D" w14:textId="77777777" w:rsidTr="00A35B65">
        <w:tc>
          <w:tcPr>
            <w:tcW w:w="776" w:type="dxa"/>
            <w:shd w:val="clear" w:color="auto" w:fill="auto"/>
          </w:tcPr>
          <w:p w14:paraId="583509D9" w14:textId="77777777" w:rsidR="00E838D5" w:rsidRPr="00B47999" w:rsidRDefault="00E838D5" w:rsidP="00A35B65">
            <w:pPr>
              <w:spacing w:after="160" w:line="259" w:lineRule="auto"/>
              <w:jc w:val="both"/>
              <w:rPr>
                <w:sz w:val="28"/>
                <w:szCs w:val="28"/>
              </w:rPr>
            </w:pPr>
            <w:r w:rsidRPr="00B47999">
              <w:rPr>
                <w:sz w:val="28"/>
                <w:szCs w:val="28"/>
              </w:rPr>
              <w:t>25.3.</w:t>
            </w:r>
          </w:p>
        </w:tc>
        <w:tc>
          <w:tcPr>
            <w:tcW w:w="5476" w:type="dxa"/>
            <w:shd w:val="clear" w:color="auto" w:fill="auto"/>
          </w:tcPr>
          <w:p w14:paraId="05C7B343" w14:textId="77777777" w:rsidR="00E838D5" w:rsidRPr="00B47999" w:rsidRDefault="00E838D5" w:rsidP="00A35B65">
            <w:pPr>
              <w:spacing w:after="160" w:line="259" w:lineRule="auto"/>
              <w:jc w:val="both"/>
              <w:rPr>
                <w:sz w:val="20"/>
                <w:szCs w:val="20"/>
              </w:rPr>
            </w:pPr>
            <w:r w:rsidRPr="00B47999">
              <w:rPr>
                <w:sz w:val="28"/>
                <w:szCs w:val="28"/>
              </w:rPr>
              <w:t>3 квалификационный уровень</w:t>
            </w:r>
          </w:p>
        </w:tc>
        <w:tc>
          <w:tcPr>
            <w:tcW w:w="3093" w:type="dxa"/>
            <w:gridSpan w:val="2"/>
            <w:shd w:val="clear" w:color="auto" w:fill="auto"/>
          </w:tcPr>
          <w:p w14:paraId="5934B441" w14:textId="77777777" w:rsidR="00E838D5" w:rsidRPr="00B47999" w:rsidRDefault="00E838D5" w:rsidP="00A35B65">
            <w:pPr>
              <w:spacing w:after="160" w:line="259" w:lineRule="auto"/>
              <w:jc w:val="both"/>
              <w:rPr>
                <w:sz w:val="28"/>
                <w:szCs w:val="28"/>
              </w:rPr>
            </w:pPr>
            <w:r w:rsidRPr="00B47999">
              <w:rPr>
                <w:sz w:val="28"/>
                <w:szCs w:val="28"/>
              </w:rPr>
              <w:t>43 821</w:t>
            </w:r>
          </w:p>
        </w:tc>
      </w:tr>
      <w:tr w:rsidR="00E838D5" w:rsidRPr="00B47999" w14:paraId="795A1EDE" w14:textId="77777777" w:rsidTr="00A35B65">
        <w:tc>
          <w:tcPr>
            <w:tcW w:w="9345" w:type="dxa"/>
            <w:gridSpan w:val="4"/>
            <w:shd w:val="clear" w:color="auto" w:fill="auto"/>
          </w:tcPr>
          <w:p w14:paraId="0FB6F823" w14:textId="77777777" w:rsidR="00E838D5" w:rsidRPr="00B47999" w:rsidRDefault="00E838D5" w:rsidP="00A35B65">
            <w:pPr>
              <w:numPr>
                <w:ilvl w:val="0"/>
                <w:numId w:val="4"/>
              </w:numPr>
              <w:spacing w:after="160" w:line="259" w:lineRule="auto"/>
              <w:ind w:left="22" w:firstLine="567"/>
              <w:contextualSpacing/>
              <w:jc w:val="both"/>
              <w:rPr>
                <w:sz w:val="28"/>
                <w:szCs w:val="28"/>
              </w:rPr>
            </w:pPr>
            <w:r w:rsidRPr="00B47999">
              <w:rPr>
                <w:sz w:val="28"/>
                <w:szCs w:val="28"/>
              </w:rPr>
              <w:t>Должностные оклады по профессиональным квалификационным группам общеотраслевых должностей руководителей, специалистов и служащих»</w:t>
            </w:r>
            <w:r w:rsidRPr="00B47999">
              <w:rPr>
                <w:sz w:val="28"/>
                <w:szCs w:val="28"/>
                <w:vertAlign w:val="superscript"/>
              </w:rPr>
              <w:footnoteReference w:id="8"/>
            </w:r>
          </w:p>
        </w:tc>
      </w:tr>
      <w:tr w:rsidR="00E838D5" w:rsidRPr="00B47999" w14:paraId="0A85E453" w14:textId="77777777" w:rsidTr="00A35B65">
        <w:tc>
          <w:tcPr>
            <w:tcW w:w="9345" w:type="dxa"/>
            <w:gridSpan w:val="4"/>
            <w:shd w:val="clear" w:color="auto" w:fill="auto"/>
          </w:tcPr>
          <w:p w14:paraId="115F27C8" w14:textId="77777777" w:rsidR="00E838D5" w:rsidRPr="00B47999" w:rsidRDefault="00E838D5" w:rsidP="00A35B65">
            <w:pPr>
              <w:spacing w:after="160" w:line="259" w:lineRule="auto"/>
              <w:jc w:val="both"/>
              <w:rPr>
                <w:sz w:val="28"/>
                <w:szCs w:val="28"/>
              </w:rPr>
            </w:pPr>
            <w:r w:rsidRPr="00B47999">
              <w:rPr>
                <w:sz w:val="28"/>
                <w:szCs w:val="28"/>
              </w:rPr>
              <w:t>26. Профессиональная квалификационная группа «Общеотраслевые должности служащих первого уровня»</w:t>
            </w:r>
          </w:p>
        </w:tc>
      </w:tr>
      <w:tr w:rsidR="00E838D5" w:rsidRPr="00B47999" w14:paraId="44FBB066" w14:textId="77777777" w:rsidTr="00A35B65">
        <w:tc>
          <w:tcPr>
            <w:tcW w:w="776" w:type="dxa"/>
            <w:shd w:val="clear" w:color="auto" w:fill="auto"/>
          </w:tcPr>
          <w:p w14:paraId="4D94EE43" w14:textId="77777777" w:rsidR="00E838D5" w:rsidRPr="00B47999" w:rsidRDefault="00E838D5" w:rsidP="00A35B65">
            <w:pPr>
              <w:spacing w:after="160" w:line="259" w:lineRule="auto"/>
              <w:jc w:val="both"/>
              <w:rPr>
                <w:sz w:val="28"/>
                <w:szCs w:val="28"/>
              </w:rPr>
            </w:pPr>
            <w:r w:rsidRPr="00B47999">
              <w:rPr>
                <w:sz w:val="28"/>
                <w:szCs w:val="28"/>
              </w:rPr>
              <w:t>26.1.</w:t>
            </w:r>
          </w:p>
        </w:tc>
        <w:tc>
          <w:tcPr>
            <w:tcW w:w="5476" w:type="dxa"/>
            <w:shd w:val="clear" w:color="auto" w:fill="auto"/>
          </w:tcPr>
          <w:p w14:paraId="65855D53" w14:textId="77777777" w:rsidR="00E838D5" w:rsidRPr="00B47999" w:rsidRDefault="00E838D5" w:rsidP="00A35B65">
            <w:pPr>
              <w:spacing w:after="160" w:line="259" w:lineRule="auto"/>
              <w:jc w:val="both"/>
              <w:rPr>
                <w:sz w:val="28"/>
                <w:szCs w:val="28"/>
              </w:rPr>
            </w:pPr>
            <w:r w:rsidRPr="00B47999">
              <w:rPr>
                <w:sz w:val="28"/>
                <w:szCs w:val="28"/>
              </w:rPr>
              <w:t>1 квалификационный уровень</w:t>
            </w:r>
          </w:p>
        </w:tc>
        <w:tc>
          <w:tcPr>
            <w:tcW w:w="3093" w:type="dxa"/>
            <w:gridSpan w:val="2"/>
            <w:shd w:val="clear" w:color="auto" w:fill="auto"/>
          </w:tcPr>
          <w:p w14:paraId="485A22F3" w14:textId="77777777" w:rsidR="00E838D5" w:rsidRPr="00B47999" w:rsidRDefault="00E838D5" w:rsidP="00A35B65">
            <w:pPr>
              <w:spacing w:after="160" w:line="259" w:lineRule="auto"/>
              <w:jc w:val="both"/>
              <w:rPr>
                <w:sz w:val="28"/>
                <w:szCs w:val="28"/>
              </w:rPr>
            </w:pPr>
            <w:r w:rsidRPr="00B47999">
              <w:rPr>
                <w:sz w:val="28"/>
                <w:szCs w:val="28"/>
              </w:rPr>
              <w:t>22 440</w:t>
            </w:r>
          </w:p>
        </w:tc>
      </w:tr>
      <w:tr w:rsidR="00E838D5" w:rsidRPr="00B47999" w14:paraId="226BBD3A" w14:textId="77777777" w:rsidTr="00A35B65">
        <w:tc>
          <w:tcPr>
            <w:tcW w:w="776" w:type="dxa"/>
            <w:shd w:val="clear" w:color="auto" w:fill="auto"/>
          </w:tcPr>
          <w:p w14:paraId="06AB1705" w14:textId="77777777" w:rsidR="00E838D5" w:rsidRPr="00B47999" w:rsidRDefault="00E838D5" w:rsidP="00A35B65">
            <w:pPr>
              <w:spacing w:after="160" w:line="259" w:lineRule="auto"/>
              <w:jc w:val="both"/>
              <w:rPr>
                <w:sz w:val="28"/>
                <w:szCs w:val="28"/>
              </w:rPr>
            </w:pPr>
            <w:r w:rsidRPr="00B47999">
              <w:rPr>
                <w:sz w:val="28"/>
                <w:szCs w:val="28"/>
              </w:rPr>
              <w:t>26.2.</w:t>
            </w:r>
          </w:p>
        </w:tc>
        <w:tc>
          <w:tcPr>
            <w:tcW w:w="5476" w:type="dxa"/>
            <w:shd w:val="clear" w:color="auto" w:fill="auto"/>
          </w:tcPr>
          <w:p w14:paraId="6C9EC5BF" w14:textId="77777777" w:rsidR="00E838D5" w:rsidRPr="00B47999" w:rsidRDefault="00E838D5" w:rsidP="00A35B65">
            <w:pPr>
              <w:spacing w:after="160" w:line="259" w:lineRule="auto"/>
              <w:jc w:val="both"/>
              <w:rPr>
                <w:sz w:val="28"/>
                <w:szCs w:val="28"/>
              </w:rPr>
            </w:pPr>
            <w:r w:rsidRPr="00B47999">
              <w:rPr>
                <w:sz w:val="28"/>
                <w:szCs w:val="28"/>
              </w:rPr>
              <w:t>2 квалификационный уровень</w:t>
            </w:r>
          </w:p>
        </w:tc>
        <w:tc>
          <w:tcPr>
            <w:tcW w:w="3093" w:type="dxa"/>
            <w:gridSpan w:val="2"/>
            <w:shd w:val="clear" w:color="auto" w:fill="auto"/>
          </w:tcPr>
          <w:p w14:paraId="221533AA" w14:textId="77777777" w:rsidR="00E838D5" w:rsidRPr="00B47999" w:rsidRDefault="00E838D5" w:rsidP="00A35B65">
            <w:pPr>
              <w:spacing w:after="160" w:line="259" w:lineRule="auto"/>
              <w:jc w:val="both"/>
              <w:rPr>
                <w:sz w:val="28"/>
                <w:szCs w:val="28"/>
              </w:rPr>
            </w:pPr>
            <w:r w:rsidRPr="00B47999">
              <w:rPr>
                <w:sz w:val="28"/>
                <w:szCs w:val="28"/>
              </w:rPr>
              <w:t>23 000</w:t>
            </w:r>
          </w:p>
        </w:tc>
      </w:tr>
      <w:tr w:rsidR="00E838D5" w:rsidRPr="00B47999" w14:paraId="363AFEDD" w14:textId="77777777" w:rsidTr="00A35B65">
        <w:tc>
          <w:tcPr>
            <w:tcW w:w="9345" w:type="dxa"/>
            <w:gridSpan w:val="4"/>
            <w:shd w:val="clear" w:color="auto" w:fill="auto"/>
          </w:tcPr>
          <w:p w14:paraId="1A4723F4" w14:textId="77777777" w:rsidR="00E838D5" w:rsidRPr="00B47999" w:rsidRDefault="00E838D5" w:rsidP="00A35B65">
            <w:pPr>
              <w:spacing w:after="160" w:line="259" w:lineRule="auto"/>
              <w:jc w:val="both"/>
              <w:rPr>
                <w:sz w:val="28"/>
                <w:szCs w:val="28"/>
              </w:rPr>
            </w:pPr>
            <w:r w:rsidRPr="00B47999">
              <w:rPr>
                <w:sz w:val="28"/>
                <w:szCs w:val="28"/>
              </w:rPr>
              <w:t>27. Профессиональная квалификационная группа «Общеотраслевые должности служащих второго уровня»</w:t>
            </w:r>
          </w:p>
        </w:tc>
      </w:tr>
      <w:tr w:rsidR="00E838D5" w:rsidRPr="00B47999" w14:paraId="2FAE74CA" w14:textId="77777777" w:rsidTr="00A35B65">
        <w:tc>
          <w:tcPr>
            <w:tcW w:w="776" w:type="dxa"/>
            <w:shd w:val="clear" w:color="auto" w:fill="auto"/>
          </w:tcPr>
          <w:p w14:paraId="1050391B" w14:textId="77777777" w:rsidR="00E838D5" w:rsidRPr="00B47999" w:rsidRDefault="00E838D5" w:rsidP="00A35B65">
            <w:pPr>
              <w:spacing w:after="160" w:line="259" w:lineRule="auto"/>
              <w:jc w:val="both"/>
              <w:rPr>
                <w:sz w:val="28"/>
                <w:szCs w:val="28"/>
              </w:rPr>
            </w:pPr>
            <w:r w:rsidRPr="00B47999">
              <w:rPr>
                <w:sz w:val="28"/>
                <w:szCs w:val="28"/>
              </w:rPr>
              <w:t>27.1.</w:t>
            </w:r>
          </w:p>
        </w:tc>
        <w:tc>
          <w:tcPr>
            <w:tcW w:w="5476" w:type="dxa"/>
            <w:shd w:val="clear" w:color="auto" w:fill="auto"/>
          </w:tcPr>
          <w:p w14:paraId="70AB8BF6" w14:textId="77777777" w:rsidR="00E838D5" w:rsidRPr="00B47999" w:rsidRDefault="00E838D5" w:rsidP="00A35B65">
            <w:pPr>
              <w:spacing w:after="160" w:line="259" w:lineRule="auto"/>
              <w:jc w:val="both"/>
              <w:rPr>
                <w:sz w:val="28"/>
                <w:szCs w:val="28"/>
              </w:rPr>
            </w:pPr>
            <w:r w:rsidRPr="00B47999">
              <w:rPr>
                <w:sz w:val="28"/>
                <w:szCs w:val="28"/>
              </w:rPr>
              <w:t>1 квалификационный уровень</w:t>
            </w:r>
          </w:p>
        </w:tc>
        <w:tc>
          <w:tcPr>
            <w:tcW w:w="3093" w:type="dxa"/>
            <w:gridSpan w:val="2"/>
            <w:shd w:val="clear" w:color="auto" w:fill="auto"/>
          </w:tcPr>
          <w:p w14:paraId="00253D54" w14:textId="77777777" w:rsidR="00E838D5" w:rsidRPr="00B47999" w:rsidRDefault="00E838D5" w:rsidP="00A35B65">
            <w:pPr>
              <w:spacing w:after="160" w:line="259" w:lineRule="auto"/>
              <w:jc w:val="both"/>
              <w:rPr>
                <w:sz w:val="28"/>
                <w:szCs w:val="28"/>
              </w:rPr>
            </w:pPr>
            <w:r w:rsidRPr="00B47999">
              <w:rPr>
                <w:sz w:val="28"/>
                <w:szCs w:val="28"/>
              </w:rPr>
              <w:t>23 345</w:t>
            </w:r>
          </w:p>
        </w:tc>
      </w:tr>
      <w:tr w:rsidR="00E838D5" w:rsidRPr="00B47999" w14:paraId="40A7FDEE" w14:textId="77777777" w:rsidTr="00A35B65">
        <w:tc>
          <w:tcPr>
            <w:tcW w:w="776" w:type="dxa"/>
            <w:shd w:val="clear" w:color="auto" w:fill="auto"/>
          </w:tcPr>
          <w:p w14:paraId="52C348D8" w14:textId="77777777" w:rsidR="00E838D5" w:rsidRPr="00B47999" w:rsidRDefault="00E838D5" w:rsidP="00A35B65">
            <w:pPr>
              <w:spacing w:after="160" w:line="259" w:lineRule="auto"/>
              <w:jc w:val="both"/>
              <w:rPr>
                <w:sz w:val="28"/>
                <w:szCs w:val="28"/>
              </w:rPr>
            </w:pPr>
            <w:r w:rsidRPr="00B47999">
              <w:rPr>
                <w:sz w:val="28"/>
                <w:szCs w:val="28"/>
              </w:rPr>
              <w:t>27.2.</w:t>
            </w:r>
          </w:p>
        </w:tc>
        <w:tc>
          <w:tcPr>
            <w:tcW w:w="5476" w:type="dxa"/>
            <w:shd w:val="clear" w:color="auto" w:fill="auto"/>
          </w:tcPr>
          <w:p w14:paraId="28CE5811" w14:textId="77777777" w:rsidR="00E838D5" w:rsidRPr="00B47999" w:rsidRDefault="00E838D5" w:rsidP="00A35B65">
            <w:pPr>
              <w:spacing w:after="160" w:line="259" w:lineRule="auto"/>
              <w:jc w:val="both"/>
              <w:rPr>
                <w:sz w:val="28"/>
                <w:szCs w:val="28"/>
              </w:rPr>
            </w:pPr>
            <w:r w:rsidRPr="00B47999">
              <w:rPr>
                <w:sz w:val="28"/>
                <w:szCs w:val="28"/>
              </w:rPr>
              <w:t>2 квалификационный уровень</w:t>
            </w:r>
          </w:p>
        </w:tc>
        <w:tc>
          <w:tcPr>
            <w:tcW w:w="3093" w:type="dxa"/>
            <w:gridSpan w:val="2"/>
            <w:shd w:val="clear" w:color="auto" w:fill="auto"/>
          </w:tcPr>
          <w:p w14:paraId="0F15569A" w14:textId="77777777" w:rsidR="00E838D5" w:rsidRPr="00B47999" w:rsidRDefault="00E838D5" w:rsidP="00A35B65">
            <w:pPr>
              <w:spacing w:after="160" w:line="259" w:lineRule="auto"/>
              <w:jc w:val="both"/>
              <w:rPr>
                <w:sz w:val="28"/>
                <w:szCs w:val="28"/>
              </w:rPr>
            </w:pPr>
            <w:r w:rsidRPr="00B47999">
              <w:rPr>
                <w:sz w:val="28"/>
                <w:szCs w:val="28"/>
              </w:rPr>
              <w:t>23 690</w:t>
            </w:r>
          </w:p>
        </w:tc>
      </w:tr>
      <w:tr w:rsidR="00E838D5" w:rsidRPr="00B47999" w14:paraId="705B0EF8" w14:textId="77777777" w:rsidTr="00A35B65">
        <w:tc>
          <w:tcPr>
            <w:tcW w:w="776" w:type="dxa"/>
            <w:shd w:val="clear" w:color="auto" w:fill="auto"/>
          </w:tcPr>
          <w:p w14:paraId="07C55ED8" w14:textId="77777777" w:rsidR="00E838D5" w:rsidRPr="00B47999" w:rsidRDefault="00E838D5" w:rsidP="00A35B65">
            <w:pPr>
              <w:spacing w:after="160" w:line="259" w:lineRule="auto"/>
              <w:jc w:val="both"/>
              <w:rPr>
                <w:sz w:val="28"/>
                <w:szCs w:val="28"/>
              </w:rPr>
            </w:pPr>
            <w:r w:rsidRPr="00B47999">
              <w:rPr>
                <w:sz w:val="28"/>
                <w:szCs w:val="28"/>
              </w:rPr>
              <w:t>27.3.</w:t>
            </w:r>
          </w:p>
        </w:tc>
        <w:tc>
          <w:tcPr>
            <w:tcW w:w="5476" w:type="dxa"/>
            <w:shd w:val="clear" w:color="auto" w:fill="auto"/>
          </w:tcPr>
          <w:p w14:paraId="39D42D9B" w14:textId="77777777" w:rsidR="00E838D5" w:rsidRPr="00B47999" w:rsidRDefault="00E838D5" w:rsidP="00A35B65">
            <w:pPr>
              <w:spacing w:after="160" w:line="259" w:lineRule="auto"/>
              <w:jc w:val="both"/>
              <w:rPr>
                <w:sz w:val="28"/>
                <w:szCs w:val="28"/>
              </w:rPr>
            </w:pPr>
            <w:r w:rsidRPr="00B47999">
              <w:rPr>
                <w:sz w:val="28"/>
                <w:szCs w:val="28"/>
              </w:rPr>
              <w:t>3 квалификационный уровень</w:t>
            </w:r>
          </w:p>
        </w:tc>
        <w:tc>
          <w:tcPr>
            <w:tcW w:w="3093" w:type="dxa"/>
            <w:gridSpan w:val="2"/>
            <w:shd w:val="clear" w:color="auto" w:fill="auto"/>
          </w:tcPr>
          <w:p w14:paraId="1BE6626F" w14:textId="77777777" w:rsidR="00E838D5" w:rsidRPr="00B47999" w:rsidRDefault="00E838D5" w:rsidP="00A35B65">
            <w:pPr>
              <w:spacing w:after="160" w:line="259" w:lineRule="auto"/>
              <w:jc w:val="both"/>
              <w:rPr>
                <w:sz w:val="28"/>
                <w:szCs w:val="28"/>
              </w:rPr>
            </w:pPr>
            <w:r w:rsidRPr="00B47999">
              <w:rPr>
                <w:sz w:val="28"/>
                <w:szCs w:val="28"/>
              </w:rPr>
              <w:t>26 220</w:t>
            </w:r>
          </w:p>
        </w:tc>
      </w:tr>
      <w:tr w:rsidR="00E838D5" w:rsidRPr="00B47999" w14:paraId="2B1B3D38" w14:textId="77777777" w:rsidTr="00A35B65">
        <w:tc>
          <w:tcPr>
            <w:tcW w:w="776" w:type="dxa"/>
            <w:shd w:val="clear" w:color="auto" w:fill="auto"/>
          </w:tcPr>
          <w:p w14:paraId="705A2758" w14:textId="77777777" w:rsidR="00E838D5" w:rsidRPr="00B47999" w:rsidRDefault="00E838D5" w:rsidP="00A35B65">
            <w:pPr>
              <w:spacing w:after="160" w:line="259" w:lineRule="auto"/>
              <w:jc w:val="both"/>
              <w:rPr>
                <w:sz w:val="28"/>
                <w:szCs w:val="28"/>
              </w:rPr>
            </w:pPr>
            <w:r w:rsidRPr="00B47999">
              <w:rPr>
                <w:sz w:val="28"/>
                <w:szCs w:val="28"/>
              </w:rPr>
              <w:t>27.4.</w:t>
            </w:r>
          </w:p>
        </w:tc>
        <w:tc>
          <w:tcPr>
            <w:tcW w:w="5476" w:type="dxa"/>
            <w:shd w:val="clear" w:color="auto" w:fill="auto"/>
          </w:tcPr>
          <w:p w14:paraId="4DA4407F" w14:textId="77777777" w:rsidR="00E838D5" w:rsidRPr="00B47999" w:rsidRDefault="00E838D5" w:rsidP="00A35B65">
            <w:pPr>
              <w:spacing w:after="160" w:line="259" w:lineRule="auto"/>
              <w:jc w:val="both"/>
              <w:rPr>
                <w:sz w:val="28"/>
                <w:szCs w:val="28"/>
              </w:rPr>
            </w:pPr>
            <w:r w:rsidRPr="00B47999">
              <w:rPr>
                <w:sz w:val="28"/>
                <w:szCs w:val="28"/>
              </w:rPr>
              <w:t>4 квалификационный уровень</w:t>
            </w:r>
          </w:p>
        </w:tc>
        <w:tc>
          <w:tcPr>
            <w:tcW w:w="3093" w:type="dxa"/>
            <w:gridSpan w:val="2"/>
            <w:shd w:val="clear" w:color="auto" w:fill="auto"/>
          </w:tcPr>
          <w:p w14:paraId="314B26C6" w14:textId="77777777" w:rsidR="00E838D5" w:rsidRPr="00B47999" w:rsidRDefault="00E838D5" w:rsidP="00A35B65">
            <w:pPr>
              <w:spacing w:after="160" w:line="259" w:lineRule="auto"/>
              <w:jc w:val="both"/>
              <w:rPr>
                <w:sz w:val="28"/>
                <w:szCs w:val="28"/>
              </w:rPr>
            </w:pPr>
            <w:r w:rsidRPr="00B47999">
              <w:rPr>
                <w:sz w:val="28"/>
                <w:szCs w:val="28"/>
              </w:rPr>
              <w:t>27 140</w:t>
            </w:r>
          </w:p>
        </w:tc>
      </w:tr>
      <w:tr w:rsidR="00E838D5" w:rsidRPr="00B47999" w14:paraId="585ABB76" w14:textId="77777777" w:rsidTr="00A35B65">
        <w:tc>
          <w:tcPr>
            <w:tcW w:w="776" w:type="dxa"/>
            <w:shd w:val="clear" w:color="auto" w:fill="auto"/>
          </w:tcPr>
          <w:p w14:paraId="4F08452A" w14:textId="77777777" w:rsidR="00E838D5" w:rsidRPr="00B47999" w:rsidRDefault="00E838D5" w:rsidP="00A35B65">
            <w:pPr>
              <w:spacing w:after="160" w:line="259" w:lineRule="auto"/>
              <w:jc w:val="both"/>
              <w:rPr>
                <w:sz w:val="28"/>
                <w:szCs w:val="28"/>
              </w:rPr>
            </w:pPr>
            <w:r w:rsidRPr="00B47999">
              <w:rPr>
                <w:sz w:val="28"/>
                <w:szCs w:val="28"/>
              </w:rPr>
              <w:t>27.5.</w:t>
            </w:r>
          </w:p>
        </w:tc>
        <w:tc>
          <w:tcPr>
            <w:tcW w:w="5476" w:type="dxa"/>
            <w:shd w:val="clear" w:color="auto" w:fill="auto"/>
          </w:tcPr>
          <w:p w14:paraId="0B524277" w14:textId="77777777" w:rsidR="00E838D5" w:rsidRPr="00B47999" w:rsidRDefault="00E838D5" w:rsidP="00A35B65">
            <w:pPr>
              <w:spacing w:after="160" w:line="259" w:lineRule="auto"/>
              <w:jc w:val="both"/>
              <w:rPr>
                <w:sz w:val="28"/>
                <w:szCs w:val="28"/>
              </w:rPr>
            </w:pPr>
            <w:r w:rsidRPr="00B47999">
              <w:rPr>
                <w:sz w:val="28"/>
                <w:szCs w:val="28"/>
              </w:rPr>
              <w:t>5 квалификационный уровень</w:t>
            </w:r>
          </w:p>
        </w:tc>
        <w:tc>
          <w:tcPr>
            <w:tcW w:w="3093" w:type="dxa"/>
            <w:gridSpan w:val="2"/>
            <w:shd w:val="clear" w:color="auto" w:fill="auto"/>
          </w:tcPr>
          <w:p w14:paraId="6DCC796A" w14:textId="77777777" w:rsidR="00E838D5" w:rsidRPr="00B47999" w:rsidRDefault="00E838D5" w:rsidP="00A35B65">
            <w:pPr>
              <w:spacing w:after="160" w:line="259" w:lineRule="auto"/>
              <w:jc w:val="both"/>
              <w:rPr>
                <w:sz w:val="28"/>
                <w:szCs w:val="28"/>
              </w:rPr>
            </w:pPr>
            <w:r w:rsidRPr="00B47999">
              <w:rPr>
                <w:sz w:val="28"/>
                <w:szCs w:val="28"/>
              </w:rPr>
              <w:t>28 405</w:t>
            </w:r>
          </w:p>
        </w:tc>
      </w:tr>
      <w:tr w:rsidR="00E838D5" w:rsidRPr="00B47999" w14:paraId="5F8717BB" w14:textId="77777777" w:rsidTr="00A35B65">
        <w:tc>
          <w:tcPr>
            <w:tcW w:w="9345" w:type="dxa"/>
            <w:gridSpan w:val="4"/>
            <w:shd w:val="clear" w:color="auto" w:fill="auto"/>
          </w:tcPr>
          <w:p w14:paraId="2BD683B2" w14:textId="77777777" w:rsidR="00E838D5" w:rsidRPr="00B47999" w:rsidRDefault="00E838D5" w:rsidP="00A35B65">
            <w:pPr>
              <w:spacing w:after="160" w:line="259" w:lineRule="auto"/>
              <w:jc w:val="both"/>
              <w:rPr>
                <w:sz w:val="28"/>
                <w:szCs w:val="28"/>
              </w:rPr>
            </w:pPr>
            <w:r w:rsidRPr="00B47999">
              <w:rPr>
                <w:sz w:val="28"/>
                <w:szCs w:val="28"/>
              </w:rPr>
              <w:t>28. Профессиональная квалификационная группа «Общеотраслевые должности служащих третьего уровня»</w:t>
            </w:r>
          </w:p>
        </w:tc>
      </w:tr>
      <w:tr w:rsidR="00E838D5" w:rsidRPr="00B47999" w14:paraId="04C184AE" w14:textId="77777777" w:rsidTr="00A35B65">
        <w:tc>
          <w:tcPr>
            <w:tcW w:w="776" w:type="dxa"/>
            <w:shd w:val="clear" w:color="auto" w:fill="auto"/>
          </w:tcPr>
          <w:p w14:paraId="5CA6597E" w14:textId="77777777" w:rsidR="00E838D5" w:rsidRPr="00B47999" w:rsidRDefault="00E838D5" w:rsidP="00A35B65">
            <w:pPr>
              <w:spacing w:after="160" w:line="259" w:lineRule="auto"/>
              <w:jc w:val="both"/>
              <w:rPr>
                <w:sz w:val="28"/>
                <w:szCs w:val="28"/>
              </w:rPr>
            </w:pPr>
            <w:r w:rsidRPr="00B47999">
              <w:rPr>
                <w:sz w:val="28"/>
                <w:szCs w:val="28"/>
              </w:rPr>
              <w:t>28.1.</w:t>
            </w:r>
          </w:p>
        </w:tc>
        <w:tc>
          <w:tcPr>
            <w:tcW w:w="5476" w:type="dxa"/>
            <w:shd w:val="clear" w:color="auto" w:fill="auto"/>
          </w:tcPr>
          <w:p w14:paraId="74C41A93" w14:textId="77777777" w:rsidR="00E838D5" w:rsidRPr="00B47999" w:rsidRDefault="00E838D5" w:rsidP="00A35B65">
            <w:pPr>
              <w:spacing w:after="160" w:line="259" w:lineRule="auto"/>
              <w:jc w:val="both"/>
              <w:rPr>
                <w:sz w:val="28"/>
                <w:szCs w:val="28"/>
              </w:rPr>
            </w:pPr>
            <w:r w:rsidRPr="00B47999">
              <w:rPr>
                <w:sz w:val="28"/>
                <w:szCs w:val="28"/>
              </w:rPr>
              <w:t>1 квалификационный уровень</w:t>
            </w:r>
          </w:p>
        </w:tc>
        <w:tc>
          <w:tcPr>
            <w:tcW w:w="3093" w:type="dxa"/>
            <w:gridSpan w:val="2"/>
            <w:shd w:val="clear" w:color="auto" w:fill="auto"/>
          </w:tcPr>
          <w:p w14:paraId="223C7782" w14:textId="77777777" w:rsidR="00E838D5" w:rsidRPr="00B47999" w:rsidRDefault="00E838D5" w:rsidP="00A35B65">
            <w:pPr>
              <w:spacing w:after="160" w:line="259" w:lineRule="auto"/>
              <w:jc w:val="both"/>
              <w:rPr>
                <w:sz w:val="28"/>
                <w:szCs w:val="28"/>
              </w:rPr>
            </w:pPr>
            <w:r w:rsidRPr="00B47999">
              <w:rPr>
                <w:sz w:val="28"/>
                <w:szCs w:val="28"/>
              </w:rPr>
              <w:t>28 865</w:t>
            </w:r>
          </w:p>
        </w:tc>
      </w:tr>
      <w:tr w:rsidR="00E838D5" w:rsidRPr="00B47999" w14:paraId="1671E37E" w14:textId="77777777" w:rsidTr="00A35B65">
        <w:tc>
          <w:tcPr>
            <w:tcW w:w="776" w:type="dxa"/>
            <w:shd w:val="clear" w:color="auto" w:fill="auto"/>
          </w:tcPr>
          <w:p w14:paraId="0F0BC182" w14:textId="77777777" w:rsidR="00E838D5" w:rsidRPr="00B47999" w:rsidRDefault="00E838D5" w:rsidP="00A35B65">
            <w:pPr>
              <w:spacing w:after="160" w:line="259" w:lineRule="auto"/>
              <w:jc w:val="both"/>
              <w:rPr>
                <w:sz w:val="28"/>
                <w:szCs w:val="28"/>
              </w:rPr>
            </w:pPr>
            <w:r w:rsidRPr="00B47999">
              <w:rPr>
                <w:sz w:val="28"/>
                <w:szCs w:val="28"/>
              </w:rPr>
              <w:t>28.2.</w:t>
            </w:r>
          </w:p>
        </w:tc>
        <w:tc>
          <w:tcPr>
            <w:tcW w:w="5476" w:type="dxa"/>
            <w:shd w:val="clear" w:color="auto" w:fill="auto"/>
          </w:tcPr>
          <w:p w14:paraId="510B57D7" w14:textId="77777777" w:rsidR="00E838D5" w:rsidRPr="00B47999" w:rsidRDefault="00E838D5" w:rsidP="00A35B65">
            <w:pPr>
              <w:spacing w:after="160" w:line="259" w:lineRule="auto"/>
              <w:jc w:val="both"/>
              <w:rPr>
                <w:sz w:val="28"/>
                <w:szCs w:val="28"/>
              </w:rPr>
            </w:pPr>
            <w:r w:rsidRPr="00B47999">
              <w:rPr>
                <w:sz w:val="28"/>
                <w:szCs w:val="28"/>
              </w:rPr>
              <w:t>2 квалификационный уровень</w:t>
            </w:r>
          </w:p>
        </w:tc>
        <w:tc>
          <w:tcPr>
            <w:tcW w:w="3093" w:type="dxa"/>
            <w:gridSpan w:val="2"/>
            <w:shd w:val="clear" w:color="auto" w:fill="auto"/>
          </w:tcPr>
          <w:p w14:paraId="3B35B51D" w14:textId="77777777" w:rsidR="00E838D5" w:rsidRPr="00B47999" w:rsidRDefault="00E838D5" w:rsidP="00A35B65">
            <w:pPr>
              <w:spacing w:after="160" w:line="259" w:lineRule="auto"/>
              <w:jc w:val="both"/>
              <w:rPr>
                <w:sz w:val="28"/>
                <w:szCs w:val="28"/>
              </w:rPr>
            </w:pPr>
            <w:r w:rsidRPr="00B47999">
              <w:rPr>
                <w:sz w:val="28"/>
                <w:szCs w:val="28"/>
              </w:rPr>
              <w:t>29 555</w:t>
            </w:r>
          </w:p>
        </w:tc>
      </w:tr>
      <w:tr w:rsidR="00E838D5" w:rsidRPr="00B47999" w14:paraId="6B1545D8" w14:textId="77777777" w:rsidTr="00A35B65">
        <w:tc>
          <w:tcPr>
            <w:tcW w:w="776" w:type="dxa"/>
            <w:shd w:val="clear" w:color="auto" w:fill="auto"/>
          </w:tcPr>
          <w:p w14:paraId="2A3116F7" w14:textId="77777777" w:rsidR="00E838D5" w:rsidRPr="00B47999" w:rsidRDefault="00E838D5" w:rsidP="00A35B65">
            <w:pPr>
              <w:spacing w:after="160" w:line="259" w:lineRule="auto"/>
              <w:jc w:val="both"/>
              <w:rPr>
                <w:sz w:val="28"/>
                <w:szCs w:val="28"/>
              </w:rPr>
            </w:pPr>
            <w:r w:rsidRPr="00B47999">
              <w:rPr>
                <w:sz w:val="28"/>
                <w:szCs w:val="28"/>
              </w:rPr>
              <w:lastRenderedPageBreak/>
              <w:t>28.3.</w:t>
            </w:r>
          </w:p>
        </w:tc>
        <w:tc>
          <w:tcPr>
            <w:tcW w:w="5476" w:type="dxa"/>
            <w:shd w:val="clear" w:color="auto" w:fill="auto"/>
          </w:tcPr>
          <w:p w14:paraId="384AD26E" w14:textId="77777777" w:rsidR="00E838D5" w:rsidRPr="00B47999" w:rsidRDefault="00E838D5" w:rsidP="00A35B65">
            <w:pPr>
              <w:spacing w:after="160" w:line="259" w:lineRule="auto"/>
              <w:jc w:val="both"/>
              <w:rPr>
                <w:sz w:val="28"/>
                <w:szCs w:val="28"/>
              </w:rPr>
            </w:pPr>
            <w:r w:rsidRPr="00B47999">
              <w:rPr>
                <w:sz w:val="28"/>
                <w:szCs w:val="28"/>
              </w:rPr>
              <w:t>3 квалификационный уровень</w:t>
            </w:r>
          </w:p>
        </w:tc>
        <w:tc>
          <w:tcPr>
            <w:tcW w:w="3093" w:type="dxa"/>
            <w:gridSpan w:val="2"/>
            <w:shd w:val="clear" w:color="auto" w:fill="auto"/>
          </w:tcPr>
          <w:p w14:paraId="2977917E" w14:textId="77777777" w:rsidR="00E838D5" w:rsidRPr="00B47999" w:rsidRDefault="00E838D5" w:rsidP="00A35B65">
            <w:pPr>
              <w:spacing w:after="160" w:line="259" w:lineRule="auto"/>
              <w:jc w:val="both"/>
              <w:rPr>
                <w:sz w:val="28"/>
                <w:szCs w:val="28"/>
              </w:rPr>
            </w:pPr>
            <w:r w:rsidRPr="00B47999">
              <w:rPr>
                <w:sz w:val="28"/>
                <w:szCs w:val="28"/>
              </w:rPr>
              <w:t>29 785</w:t>
            </w:r>
          </w:p>
        </w:tc>
      </w:tr>
      <w:tr w:rsidR="00E838D5" w:rsidRPr="00B47999" w14:paraId="1D0C5A98" w14:textId="77777777" w:rsidTr="00A35B65">
        <w:tc>
          <w:tcPr>
            <w:tcW w:w="776" w:type="dxa"/>
            <w:shd w:val="clear" w:color="auto" w:fill="auto"/>
          </w:tcPr>
          <w:p w14:paraId="2A255CB7" w14:textId="77777777" w:rsidR="00E838D5" w:rsidRPr="00B47999" w:rsidRDefault="00E838D5" w:rsidP="00A35B65">
            <w:pPr>
              <w:spacing w:after="160" w:line="259" w:lineRule="auto"/>
              <w:jc w:val="both"/>
              <w:rPr>
                <w:sz w:val="28"/>
                <w:szCs w:val="28"/>
              </w:rPr>
            </w:pPr>
            <w:r w:rsidRPr="00B47999">
              <w:rPr>
                <w:sz w:val="28"/>
                <w:szCs w:val="28"/>
              </w:rPr>
              <w:t>28.4.</w:t>
            </w:r>
          </w:p>
        </w:tc>
        <w:tc>
          <w:tcPr>
            <w:tcW w:w="5476" w:type="dxa"/>
            <w:shd w:val="clear" w:color="auto" w:fill="auto"/>
          </w:tcPr>
          <w:p w14:paraId="7662AC06" w14:textId="77777777" w:rsidR="00E838D5" w:rsidRPr="00B47999" w:rsidRDefault="00E838D5" w:rsidP="00A35B65">
            <w:pPr>
              <w:spacing w:after="160" w:line="259" w:lineRule="auto"/>
              <w:jc w:val="both"/>
              <w:rPr>
                <w:sz w:val="28"/>
                <w:szCs w:val="28"/>
              </w:rPr>
            </w:pPr>
            <w:r w:rsidRPr="00B47999">
              <w:rPr>
                <w:sz w:val="28"/>
                <w:szCs w:val="28"/>
              </w:rPr>
              <w:t>4 квалификационный уровень</w:t>
            </w:r>
          </w:p>
        </w:tc>
        <w:tc>
          <w:tcPr>
            <w:tcW w:w="3093" w:type="dxa"/>
            <w:gridSpan w:val="2"/>
            <w:shd w:val="clear" w:color="auto" w:fill="auto"/>
          </w:tcPr>
          <w:p w14:paraId="426E5053" w14:textId="77777777" w:rsidR="00E838D5" w:rsidRPr="00B47999" w:rsidRDefault="00E838D5" w:rsidP="00A35B65">
            <w:pPr>
              <w:spacing w:after="160" w:line="259" w:lineRule="auto"/>
              <w:jc w:val="both"/>
              <w:rPr>
                <w:sz w:val="28"/>
                <w:szCs w:val="28"/>
              </w:rPr>
            </w:pPr>
            <w:r w:rsidRPr="00B47999">
              <w:rPr>
                <w:sz w:val="28"/>
                <w:szCs w:val="28"/>
              </w:rPr>
              <w:t>30 360</w:t>
            </w:r>
          </w:p>
        </w:tc>
      </w:tr>
      <w:tr w:rsidR="00E838D5" w:rsidRPr="00B47999" w14:paraId="136893E4" w14:textId="77777777" w:rsidTr="00A35B65">
        <w:tc>
          <w:tcPr>
            <w:tcW w:w="776" w:type="dxa"/>
            <w:shd w:val="clear" w:color="auto" w:fill="auto"/>
          </w:tcPr>
          <w:p w14:paraId="7DFC35E8" w14:textId="77777777" w:rsidR="00E838D5" w:rsidRPr="00B47999" w:rsidRDefault="00E838D5" w:rsidP="00A35B65">
            <w:pPr>
              <w:spacing w:after="160" w:line="259" w:lineRule="auto"/>
              <w:jc w:val="both"/>
              <w:rPr>
                <w:sz w:val="28"/>
                <w:szCs w:val="28"/>
              </w:rPr>
            </w:pPr>
            <w:r w:rsidRPr="00B47999">
              <w:rPr>
                <w:sz w:val="28"/>
                <w:szCs w:val="28"/>
              </w:rPr>
              <w:t>28.5.</w:t>
            </w:r>
          </w:p>
        </w:tc>
        <w:tc>
          <w:tcPr>
            <w:tcW w:w="5476" w:type="dxa"/>
            <w:shd w:val="clear" w:color="auto" w:fill="auto"/>
          </w:tcPr>
          <w:p w14:paraId="4FAD0A6E" w14:textId="77777777" w:rsidR="00E838D5" w:rsidRPr="00B47999" w:rsidRDefault="00E838D5" w:rsidP="00A35B65">
            <w:pPr>
              <w:spacing w:after="160" w:line="259" w:lineRule="auto"/>
              <w:jc w:val="both"/>
              <w:rPr>
                <w:sz w:val="28"/>
                <w:szCs w:val="28"/>
              </w:rPr>
            </w:pPr>
            <w:r w:rsidRPr="00B47999">
              <w:rPr>
                <w:sz w:val="28"/>
                <w:szCs w:val="28"/>
              </w:rPr>
              <w:t>5 квалификационный уровень</w:t>
            </w:r>
          </w:p>
        </w:tc>
        <w:tc>
          <w:tcPr>
            <w:tcW w:w="3093" w:type="dxa"/>
            <w:gridSpan w:val="2"/>
            <w:shd w:val="clear" w:color="auto" w:fill="auto"/>
          </w:tcPr>
          <w:p w14:paraId="3C75EF42" w14:textId="77777777" w:rsidR="00E838D5" w:rsidRPr="00B47999" w:rsidRDefault="00E838D5" w:rsidP="00A35B65">
            <w:pPr>
              <w:spacing w:after="160" w:line="259" w:lineRule="auto"/>
              <w:jc w:val="both"/>
              <w:rPr>
                <w:sz w:val="28"/>
                <w:szCs w:val="28"/>
              </w:rPr>
            </w:pPr>
            <w:r w:rsidRPr="00B47999">
              <w:rPr>
                <w:sz w:val="28"/>
                <w:szCs w:val="28"/>
              </w:rPr>
              <w:t>32 545</w:t>
            </w:r>
          </w:p>
        </w:tc>
      </w:tr>
      <w:tr w:rsidR="00E838D5" w:rsidRPr="00B47999" w14:paraId="100E837E" w14:textId="77777777" w:rsidTr="00A35B65">
        <w:tc>
          <w:tcPr>
            <w:tcW w:w="9345" w:type="dxa"/>
            <w:gridSpan w:val="4"/>
            <w:shd w:val="clear" w:color="auto" w:fill="auto"/>
          </w:tcPr>
          <w:p w14:paraId="2DFE4E4C" w14:textId="77777777" w:rsidR="00E838D5" w:rsidRPr="00B47999" w:rsidRDefault="00E838D5" w:rsidP="00A35B65">
            <w:pPr>
              <w:spacing w:after="160" w:line="259" w:lineRule="auto"/>
              <w:jc w:val="both"/>
              <w:rPr>
                <w:sz w:val="28"/>
                <w:szCs w:val="28"/>
              </w:rPr>
            </w:pPr>
            <w:r w:rsidRPr="00B47999">
              <w:rPr>
                <w:sz w:val="28"/>
                <w:szCs w:val="28"/>
              </w:rPr>
              <w:t>29. Профессиональная квалификационная группа «Общеотраслевые должности служащих четвертого уровня»</w:t>
            </w:r>
          </w:p>
        </w:tc>
      </w:tr>
      <w:tr w:rsidR="00E838D5" w:rsidRPr="00B47999" w14:paraId="059AC2FE" w14:textId="77777777" w:rsidTr="00A35B65">
        <w:tc>
          <w:tcPr>
            <w:tcW w:w="776" w:type="dxa"/>
            <w:shd w:val="clear" w:color="auto" w:fill="auto"/>
          </w:tcPr>
          <w:p w14:paraId="17D73000" w14:textId="77777777" w:rsidR="00E838D5" w:rsidRPr="00B47999" w:rsidRDefault="00E838D5" w:rsidP="00A35B65">
            <w:pPr>
              <w:spacing w:after="160" w:line="259" w:lineRule="auto"/>
              <w:jc w:val="both"/>
              <w:rPr>
                <w:sz w:val="28"/>
                <w:szCs w:val="28"/>
              </w:rPr>
            </w:pPr>
            <w:r w:rsidRPr="00B47999">
              <w:rPr>
                <w:sz w:val="28"/>
                <w:szCs w:val="28"/>
              </w:rPr>
              <w:t>29.1.</w:t>
            </w:r>
          </w:p>
        </w:tc>
        <w:tc>
          <w:tcPr>
            <w:tcW w:w="5476" w:type="dxa"/>
            <w:shd w:val="clear" w:color="auto" w:fill="auto"/>
          </w:tcPr>
          <w:p w14:paraId="35591E75" w14:textId="77777777" w:rsidR="00E838D5" w:rsidRPr="00B47999" w:rsidRDefault="00E838D5" w:rsidP="00A35B65">
            <w:pPr>
              <w:spacing w:after="160" w:line="259" w:lineRule="auto"/>
              <w:jc w:val="both"/>
              <w:rPr>
                <w:sz w:val="28"/>
                <w:szCs w:val="28"/>
              </w:rPr>
            </w:pPr>
            <w:r w:rsidRPr="00B47999">
              <w:rPr>
                <w:sz w:val="28"/>
                <w:szCs w:val="28"/>
              </w:rPr>
              <w:t>1 квалификационный уровень</w:t>
            </w:r>
          </w:p>
        </w:tc>
        <w:tc>
          <w:tcPr>
            <w:tcW w:w="3093" w:type="dxa"/>
            <w:gridSpan w:val="2"/>
            <w:shd w:val="clear" w:color="auto" w:fill="auto"/>
          </w:tcPr>
          <w:p w14:paraId="36F239A8" w14:textId="77777777" w:rsidR="00E838D5" w:rsidRPr="00B47999" w:rsidRDefault="00E838D5" w:rsidP="00A35B65">
            <w:pPr>
              <w:spacing w:after="160" w:line="259" w:lineRule="auto"/>
              <w:jc w:val="both"/>
              <w:rPr>
                <w:sz w:val="28"/>
                <w:szCs w:val="28"/>
              </w:rPr>
            </w:pPr>
            <w:r w:rsidRPr="00B47999">
              <w:rPr>
                <w:sz w:val="28"/>
                <w:szCs w:val="28"/>
              </w:rPr>
              <w:t>34 845</w:t>
            </w:r>
          </w:p>
        </w:tc>
      </w:tr>
      <w:tr w:rsidR="00E838D5" w:rsidRPr="00B47999" w14:paraId="3E4E54E3" w14:textId="77777777" w:rsidTr="00A35B65">
        <w:tc>
          <w:tcPr>
            <w:tcW w:w="776" w:type="dxa"/>
            <w:shd w:val="clear" w:color="auto" w:fill="auto"/>
          </w:tcPr>
          <w:p w14:paraId="1D373F66" w14:textId="77777777" w:rsidR="00E838D5" w:rsidRPr="00B47999" w:rsidRDefault="00E838D5" w:rsidP="00A35B65">
            <w:pPr>
              <w:spacing w:after="160" w:line="259" w:lineRule="auto"/>
              <w:jc w:val="both"/>
              <w:rPr>
                <w:sz w:val="28"/>
                <w:szCs w:val="28"/>
              </w:rPr>
            </w:pPr>
            <w:r w:rsidRPr="00B47999">
              <w:rPr>
                <w:sz w:val="28"/>
                <w:szCs w:val="28"/>
              </w:rPr>
              <w:t>29.2.</w:t>
            </w:r>
          </w:p>
        </w:tc>
        <w:tc>
          <w:tcPr>
            <w:tcW w:w="5476" w:type="dxa"/>
            <w:shd w:val="clear" w:color="auto" w:fill="auto"/>
          </w:tcPr>
          <w:p w14:paraId="6B87FD93" w14:textId="77777777" w:rsidR="00E838D5" w:rsidRPr="00B47999" w:rsidRDefault="00E838D5" w:rsidP="00A35B65">
            <w:pPr>
              <w:spacing w:after="160" w:line="259" w:lineRule="auto"/>
              <w:jc w:val="both"/>
              <w:rPr>
                <w:sz w:val="28"/>
                <w:szCs w:val="28"/>
              </w:rPr>
            </w:pPr>
            <w:r w:rsidRPr="00B47999">
              <w:rPr>
                <w:sz w:val="28"/>
                <w:szCs w:val="28"/>
              </w:rPr>
              <w:t>2 квалификационный уровень</w:t>
            </w:r>
          </w:p>
        </w:tc>
        <w:tc>
          <w:tcPr>
            <w:tcW w:w="3093" w:type="dxa"/>
            <w:gridSpan w:val="2"/>
            <w:shd w:val="clear" w:color="auto" w:fill="auto"/>
          </w:tcPr>
          <w:p w14:paraId="5B17E238" w14:textId="77777777" w:rsidR="00E838D5" w:rsidRPr="00B47999" w:rsidRDefault="00E838D5" w:rsidP="00A35B65">
            <w:pPr>
              <w:spacing w:after="160" w:line="259" w:lineRule="auto"/>
              <w:jc w:val="both"/>
              <w:rPr>
                <w:sz w:val="28"/>
                <w:szCs w:val="28"/>
              </w:rPr>
            </w:pPr>
            <w:r w:rsidRPr="00B47999">
              <w:rPr>
                <w:sz w:val="28"/>
                <w:szCs w:val="28"/>
              </w:rPr>
              <w:t>40 600</w:t>
            </w:r>
          </w:p>
        </w:tc>
      </w:tr>
      <w:tr w:rsidR="00E838D5" w:rsidRPr="00B47999" w14:paraId="658031D5" w14:textId="77777777" w:rsidTr="00A35B65">
        <w:tc>
          <w:tcPr>
            <w:tcW w:w="776" w:type="dxa"/>
            <w:shd w:val="clear" w:color="auto" w:fill="auto"/>
          </w:tcPr>
          <w:p w14:paraId="5E1B5A6F" w14:textId="77777777" w:rsidR="00E838D5" w:rsidRPr="00B47999" w:rsidRDefault="00E838D5" w:rsidP="00A35B65">
            <w:pPr>
              <w:spacing w:after="160" w:line="259" w:lineRule="auto"/>
              <w:jc w:val="both"/>
              <w:rPr>
                <w:sz w:val="28"/>
                <w:szCs w:val="28"/>
              </w:rPr>
            </w:pPr>
            <w:r w:rsidRPr="00B47999">
              <w:rPr>
                <w:sz w:val="28"/>
                <w:szCs w:val="28"/>
              </w:rPr>
              <w:t>29.3.</w:t>
            </w:r>
          </w:p>
        </w:tc>
        <w:tc>
          <w:tcPr>
            <w:tcW w:w="5476" w:type="dxa"/>
            <w:shd w:val="clear" w:color="auto" w:fill="auto"/>
          </w:tcPr>
          <w:p w14:paraId="5A694996" w14:textId="77777777" w:rsidR="00E838D5" w:rsidRPr="00B47999" w:rsidRDefault="00E838D5" w:rsidP="00A35B65">
            <w:pPr>
              <w:spacing w:after="160" w:line="259" w:lineRule="auto"/>
              <w:jc w:val="both"/>
              <w:rPr>
                <w:sz w:val="28"/>
                <w:szCs w:val="28"/>
              </w:rPr>
            </w:pPr>
            <w:r w:rsidRPr="00B47999">
              <w:rPr>
                <w:sz w:val="28"/>
                <w:szCs w:val="28"/>
              </w:rPr>
              <w:t>3 квалификационный уровень</w:t>
            </w:r>
          </w:p>
        </w:tc>
        <w:tc>
          <w:tcPr>
            <w:tcW w:w="3093" w:type="dxa"/>
            <w:gridSpan w:val="2"/>
            <w:shd w:val="clear" w:color="auto" w:fill="auto"/>
          </w:tcPr>
          <w:p w14:paraId="1438E399" w14:textId="77777777" w:rsidR="00E838D5" w:rsidRPr="00B47999" w:rsidRDefault="00E838D5" w:rsidP="00A35B65">
            <w:pPr>
              <w:spacing w:after="160" w:line="259" w:lineRule="auto"/>
              <w:jc w:val="both"/>
              <w:rPr>
                <w:sz w:val="28"/>
                <w:szCs w:val="28"/>
              </w:rPr>
            </w:pPr>
            <w:r w:rsidRPr="00B47999">
              <w:rPr>
                <w:sz w:val="28"/>
                <w:szCs w:val="28"/>
              </w:rPr>
              <w:t>43 821</w:t>
            </w:r>
          </w:p>
        </w:tc>
      </w:tr>
      <w:tr w:rsidR="00E838D5" w:rsidRPr="00B47999" w14:paraId="05F9CE0B" w14:textId="77777777" w:rsidTr="00A35B65">
        <w:tc>
          <w:tcPr>
            <w:tcW w:w="9345" w:type="dxa"/>
            <w:gridSpan w:val="4"/>
            <w:shd w:val="clear" w:color="auto" w:fill="auto"/>
          </w:tcPr>
          <w:p w14:paraId="02049CA3" w14:textId="77777777" w:rsidR="00E838D5" w:rsidRPr="00B47999" w:rsidRDefault="00E838D5" w:rsidP="00A35B65">
            <w:pPr>
              <w:numPr>
                <w:ilvl w:val="0"/>
                <w:numId w:val="4"/>
              </w:numPr>
              <w:spacing w:after="160" w:line="259" w:lineRule="auto"/>
              <w:ind w:left="22" w:firstLine="338"/>
              <w:contextualSpacing/>
              <w:jc w:val="both"/>
              <w:rPr>
                <w:sz w:val="28"/>
                <w:szCs w:val="28"/>
              </w:rPr>
            </w:pPr>
            <w:r w:rsidRPr="00B47999">
              <w:rPr>
                <w:sz w:val="28"/>
                <w:szCs w:val="28"/>
              </w:rPr>
              <w:t>Должностные оклады по профессиональным квалификационным группам общеотраслевых профессий рабочих»</w:t>
            </w:r>
            <w:r w:rsidRPr="00B47999">
              <w:rPr>
                <w:sz w:val="28"/>
                <w:szCs w:val="28"/>
                <w:vertAlign w:val="superscript"/>
              </w:rPr>
              <w:footnoteReference w:id="9"/>
            </w:r>
          </w:p>
        </w:tc>
      </w:tr>
      <w:tr w:rsidR="00E838D5" w:rsidRPr="00B47999" w14:paraId="611779DF" w14:textId="77777777" w:rsidTr="00A35B65">
        <w:tc>
          <w:tcPr>
            <w:tcW w:w="9345" w:type="dxa"/>
            <w:gridSpan w:val="4"/>
            <w:shd w:val="clear" w:color="auto" w:fill="auto"/>
          </w:tcPr>
          <w:p w14:paraId="5B6231A5" w14:textId="77777777" w:rsidR="00E838D5" w:rsidRPr="00B47999" w:rsidRDefault="00E838D5" w:rsidP="00A35B65">
            <w:pPr>
              <w:spacing w:after="160" w:line="259" w:lineRule="auto"/>
              <w:jc w:val="both"/>
              <w:rPr>
                <w:sz w:val="28"/>
                <w:szCs w:val="28"/>
              </w:rPr>
            </w:pPr>
            <w:r w:rsidRPr="00B47999">
              <w:rPr>
                <w:sz w:val="28"/>
                <w:szCs w:val="28"/>
              </w:rPr>
              <w:t>30.Профессиональная квалификационная группа «Общеотраслевые профессии рабочих первого уровня»</w:t>
            </w:r>
          </w:p>
        </w:tc>
      </w:tr>
      <w:tr w:rsidR="00E838D5" w:rsidRPr="00B47999" w14:paraId="63C3E598" w14:textId="77777777" w:rsidTr="00A35B65">
        <w:tc>
          <w:tcPr>
            <w:tcW w:w="776" w:type="dxa"/>
            <w:shd w:val="clear" w:color="auto" w:fill="auto"/>
          </w:tcPr>
          <w:p w14:paraId="5CAB42FE" w14:textId="77777777" w:rsidR="00E838D5" w:rsidRPr="00B47999" w:rsidRDefault="00E838D5" w:rsidP="00A35B65">
            <w:pPr>
              <w:spacing w:after="160" w:line="259" w:lineRule="auto"/>
              <w:jc w:val="both"/>
              <w:rPr>
                <w:sz w:val="28"/>
                <w:szCs w:val="28"/>
              </w:rPr>
            </w:pPr>
            <w:r w:rsidRPr="00B47999">
              <w:rPr>
                <w:sz w:val="28"/>
                <w:szCs w:val="28"/>
              </w:rPr>
              <w:t>30.1.</w:t>
            </w:r>
          </w:p>
        </w:tc>
        <w:tc>
          <w:tcPr>
            <w:tcW w:w="5476" w:type="dxa"/>
            <w:shd w:val="clear" w:color="auto" w:fill="auto"/>
          </w:tcPr>
          <w:p w14:paraId="3135E217" w14:textId="77777777" w:rsidR="00E838D5" w:rsidRPr="00B47999" w:rsidRDefault="00E838D5" w:rsidP="00A35B65">
            <w:pPr>
              <w:spacing w:after="160" w:line="259" w:lineRule="auto"/>
              <w:jc w:val="both"/>
              <w:rPr>
                <w:sz w:val="28"/>
                <w:szCs w:val="28"/>
              </w:rPr>
            </w:pPr>
            <w:r w:rsidRPr="00B47999">
              <w:rPr>
                <w:sz w:val="28"/>
                <w:szCs w:val="28"/>
              </w:rPr>
              <w:t>1 квалификационный уровень</w:t>
            </w:r>
          </w:p>
        </w:tc>
        <w:tc>
          <w:tcPr>
            <w:tcW w:w="3093" w:type="dxa"/>
            <w:gridSpan w:val="2"/>
            <w:shd w:val="clear" w:color="auto" w:fill="auto"/>
          </w:tcPr>
          <w:p w14:paraId="7B2F61B2" w14:textId="77777777" w:rsidR="00E838D5" w:rsidRPr="00B47999" w:rsidRDefault="00E838D5" w:rsidP="00A35B65">
            <w:pPr>
              <w:spacing w:after="160" w:line="259" w:lineRule="auto"/>
              <w:jc w:val="both"/>
              <w:rPr>
                <w:sz w:val="28"/>
                <w:szCs w:val="28"/>
              </w:rPr>
            </w:pPr>
            <w:r w:rsidRPr="00B47999">
              <w:rPr>
                <w:sz w:val="28"/>
                <w:szCs w:val="28"/>
              </w:rPr>
              <w:t>22 440</w:t>
            </w:r>
          </w:p>
        </w:tc>
      </w:tr>
      <w:tr w:rsidR="00E838D5" w:rsidRPr="00B47999" w14:paraId="6DECFB0D" w14:textId="77777777" w:rsidTr="00A35B65">
        <w:tc>
          <w:tcPr>
            <w:tcW w:w="776" w:type="dxa"/>
            <w:shd w:val="clear" w:color="auto" w:fill="auto"/>
          </w:tcPr>
          <w:p w14:paraId="6D4BE2D7" w14:textId="77777777" w:rsidR="00E838D5" w:rsidRPr="00B47999" w:rsidRDefault="00E838D5" w:rsidP="00A35B65">
            <w:pPr>
              <w:spacing w:after="160" w:line="259" w:lineRule="auto"/>
              <w:jc w:val="both"/>
              <w:rPr>
                <w:sz w:val="28"/>
                <w:szCs w:val="28"/>
              </w:rPr>
            </w:pPr>
            <w:r w:rsidRPr="00B47999">
              <w:rPr>
                <w:sz w:val="28"/>
                <w:szCs w:val="28"/>
              </w:rPr>
              <w:t>30.2.</w:t>
            </w:r>
          </w:p>
        </w:tc>
        <w:tc>
          <w:tcPr>
            <w:tcW w:w="5476" w:type="dxa"/>
            <w:shd w:val="clear" w:color="auto" w:fill="auto"/>
          </w:tcPr>
          <w:p w14:paraId="134A3E28" w14:textId="77777777" w:rsidR="00E838D5" w:rsidRPr="00B47999" w:rsidRDefault="00E838D5" w:rsidP="00A35B65">
            <w:pPr>
              <w:spacing w:after="160" w:line="259" w:lineRule="auto"/>
              <w:jc w:val="both"/>
              <w:rPr>
                <w:sz w:val="28"/>
                <w:szCs w:val="28"/>
              </w:rPr>
            </w:pPr>
            <w:r w:rsidRPr="00B47999">
              <w:rPr>
                <w:sz w:val="28"/>
                <w:szCs w:val="28"/>
              </w:rPr>
              <w:t>2 квалификационный уровень</w:t>
            </w:r>
          </w:p>
        </w:tc>
        <w:tc>
          <w:tcPr>
            <w:tcW w:w="3093" w:type="dxa"/>
            <w:gridSpan w:val="2"/>
            <w:shd w:val="clear" w:color="auto" w:fill="auto"/>
          </w:tcPr>
          <w:p w14:paraId="223F3550" w14:textId="77777777" w:rsidR="00E838D5" w:rsidRPr="00B47999" w:rsidRDefault="00E838D5" w:rsidP="00A35B65">
            <w:pPr>
              <w:spacing w:after="160" w:line="259" w:lineRule="auto"/>
              <w:jc w:val="both"/>
              <w:rPr>
                <w:sz w:val="28"/>
                <w:szCs w:val="28"/>
              </w:rPr>
            </w:pPr>
            <w:r w:rsidRPr="00B47999">
              <w:rPr>
                <w:sz w:val="28"/>
                <w:szCs w:val="28"/>
              </w:rPr>
              <w:t>23 000</w:t>
            </w:r>
          </w:p>
        </w:tc>
      </w:tr>
      <w:tr w:rsidR="00E838D5" w:rsidRPr="00B47999" w14:paraId="30159C6A" w14:textId="77777777" w:rsidTr="00A35B65">
        <w:tc>
          <w:tcPr>
            <w:tcW w:w="9345" w:type="dxa"/>
            <w:gridSpan w:val="4"/>
            <w:shd w:val="clear" w:color="auto" w:fill="auto"/>
          </w:tcPr>
          <w:p w14:paraId="37681C62" w14:textId="77777777" w:rsidR="00E838D5" w:rsidRPr="00B47999" w:rsidRDefault="00E838D5" w:rsidP="00A35B65">
            <w:pPr>
              <w:spacing w:after="160" w:line="259" w:lineRule="auto"/>
              <w:jc w:val="both"/>
              <w:rPr>
                <w:sz w:val="28"/>
                <w:szCs w:val="28"/>
              </w:rPr>
            </w:pPr>
            <w:r w:rsidRPr="00B47999">
              <w:rPr>
                <w:sz w:val="28"/>
                <w:szCs w:val="28"/>
              </w:rPr>
              <w:t>31. Профессиональная квалификационная группа «Общеотраслевые профессии рабочих второго уровня»</w:t>
            </w:r>
          </w:p>
        </w:tc>
      </w:tr>
      <w:tr w:rsidR="00E838D5" w:rsidRPr="00B47999" w14:paraId="76D4E9B4" w14:textId="77777777" w:rsidTr="00A35B65">
        <w:tc>
          <w:tcPr>
            <w:tcW w:w="776" w:type="dxa"/>
            <w:shd w:val="clear" w:color="auto" w:fill="auto"/>
          </w:tcPr>
          <w:p w14:paraId="481E6CEB" w14:textId="77777777" w:rsidR="00E838D5" w:rsidRPr="00B47999" w:rsidRDefault="00E838D5" w:rsidP="00A35B65">
            <w:pPr>
              <w:spacing w:after="160" w:line="259" w:lineRule="auto"/>
              <w:jc w:val="both"/>
              <w:rPr>
                <w:sz w:val="28"/>
                <w:szCs w:val="28"/>
              </w:rPr>
            </w:pPr>
            <w:r w:rsidRPr="00B47999">
              <w:rPr>
                <w:sz w:val="28"/>
                <w:szCs w:val="28"/>
              </w:rPr>
              <w:t>31.1.</w:t>
            </w:r>
          </w:p>
        </w:tc>
        <w:tc>
          <w:tcPr>
            <w:tcW w:w="5476" w:type="dxa"/>
            <w:shd w:val="clear" w:color="auto" w:fill="auto"/>
          </w:tcPr>
          <w:p w14:paraId="5245481D" w14:textId="77777777" w:rsidR="00E838D5" w:rsidRPr="00B47999" w:rsidRDefault="00E838D5" w:rsidP="00A35B65">
            <w:pPr>
              <w:spacing w:after="160" w:line="259" w:lineRule="auto"/>
              <w:jc w:val="both"/>
              <w:rPr>
                <w:sz w:val="28"/>
                <w:szCs w:val="28"/>
              </w:rPr>
            </w:pPr>
            <w:r w:rsidRPr="00B47999">
              <w:rPr>
                <w:sz w:val="28"/>
                <w:szCs w:val="28"/>
              </w:rPr>
              <w:t>1 квалификационный уровень</w:t>
            </w:r>
          </w:p>
        </w:tc>
        <w:tc>
          <w:tcPr>
            <w:tcW w:w="3093" w:type="dxa"/>
            <w:gridSpan w:val="2"/>
            <w:shd w:val="clear" w:color="auto" w:fill="auto"/>
          </w:tcPr>
          <w:p w14:paraId="46EC6B15" w14:textId="77777777" w:rsidR="00E838D5" w:rsidRPr="00B47999" w:rsidRDefault="00E838D5" w:rsidP="00A35B65">
            <w:pPr>
              <w:spacing w:after="160" w:line="259" w:lineRule="auto"/>
              <w:jc w:val="both"/>
              <w:rPr>
                <w:sz w:val="28"/>
                <w:szCs w:val="28"/>
              </w:rPr>
            </w:pPr>
            <w:r w:rsidRPr="00B47999">
              <w:rPr>
                <w:sz w:val="28"/>
                <w:szCs w:val="28"/>
              </w:rPr>
              <w:t>23 575</w:t>
            </w:r>
          </w:p>
        </w:tc>
      </w:tr>
      <w:tr w:rsidR="00E838D5" w:rsidRPr="00B47999" w14:paraId="76DE6803" w14:textId="77777777" w:rsidTr="00A35B65">
        <w:tc>
          <w:tcPr>
            <w:tcW w:w="776" w:type="dxa"/>
            <w:shd w:val="clear" w:color="auto" w:fill="auto"/>
          </w:tcPr>
          <w:p w14:paraId="61169FDD" w14:textId="77777777" w:rsidR="00E838D5" w:rsidRPr="00B47999" w:rsidRDefault="00E838D5" w:rsidP="00A35B65">
            <w:pPr>
              <w:spacing w:after="160" w:line="259" w:lineRule="auto"/>
              <w:jc w:val="both"/>
              <w:rPr>
                <w:sz w:val="28"/>
                <w:szCs w:val="28"/>
              </w:rPr>
            </w:pPr>
            <w:r w:rsidRPr="00B47999">
              <w:rPr>
                <w:sz w:val="28"/>
                <w:szCs w:val="28"/>
              </w:rPr>
              <w:t>31.2.</w:t>
            </w:r>
          </w:p>
        </w:tc>
        <w:tc>
          <w:tcPr>
            <w:tcW w:w="5476" w:type="dxa"/>
            <w:shd w:val="clear" w:color="auto" w:fill="auto"/>
          </w:tcPr>
          <w:p w14:paraId="3BFFDCB1" w14:textId="77777777" w:rsidR="00E838D5" w:rsidRPr="00B47999" w:rsidRDefault="00E838D5" w:rsidP="00A35B65">
            <w:pPr>
              <w:spacing w:after="160" w:line="259" w:lineRule="auto"/>
              <w:jc w:val="both"/>
              <w:rPr>
                <w:sz w:val="28"/>
                <w:szCs w:val="28"/>
              </w:rPr>
            </w:pPr>
            <w:r w:rsidRPr="00B47999">
              <w:rPr>
                <w:sz w:val="28"/>
                <w:szCs w:val="28"/>
              </w:rPr>
              <w:t>2 квалификационный уровень</w:t>
            </w:r>
          </w:p>
        </w:tc>
        <w:tc>
          <w:tcPr>
            <w:tcW w:w="3093" w:type="dxa"/>
            <w:gridSpan w:val="2"/>
            <w:shd w:val="clear" w:color="auto" w:fill="auto"/>
          </w:tcPr>
          <w:p w14:paraId="61C2525B" w14:textId="77777777" w:rsidR="00E838D5" w:rsidRPr="00B47999" w:rsidRDefault="00E838D5" w:rsidP="00A35B65">
            <w:pPr>
              <w:spacing w:after="160" w:line="259" w:lineRule="auto"/>
              <w:jc w:val="both"/>
              <w:rPr>
                <w:sz w:val="28"/>
                <w:szCs w:val="28"/>
              </w:rPr>
            </w:pPr>
            <w:r w:rsidRPr="00B47999">
              <w:rPr>
                <w:sz w:val="28"/>
                <w:szCs w:val="28"/>
              </w:rPr>
              <w:t>24 725</w:t>
            </w:r>
          </w:p>
        </w:tc>
      </w:tr>
      <w:tr w:rsidR="00E838D5" w:rsidRPr="00B47999" w14:paraId="6BC69391" w14:textId="77777777" w:rsidTr="00A35B65">
        <w:tc>
          <w:tcPr>
            <w:tcW w:w="776" w:type="dxa"/>
            <w:shd w:val="clear" w:color="auto" w:fill="auto"/>
          </w:tcPr>
          <w:p w14:paraId="4D493E10" w14:textId="77777777" w:rsidR="00E838D5" w:rsidRPr="00B47999" w:rsidRDefault="00E838D5" w:rsidP="00A35B65">
            <w:pPr>
              <w:spacing w:after="160" w:line="259" w:lineRule="auto"/>
              <w:jc w:val="both"/>
              <w:rPr>
                <w:sz w:val="28"/>
                <w:szCs w:val="28"/>
              </w:rPr>
            </w:pPr>
            <w:r w:rsidRPr="00B47999">
              <w:rPr>
                <w:sz w:val="28"/>
                <w:szCs w:val="28"/>
              </w:rPr>
              <w:t>31.3.</w:t>
            </w:r>
          </w:p>
        </w:tc>
        <w:tc>
          <w:tcPr>
            <w:tcW w:w="5476" w:type="dxa"/>
            <w:shd w:val="clear" w:color="auto" w:fill="auto"/>
          </w:tcPr>
          <w:p w14:paraId="0DDED923" w14:textId="77777777" w:rsidR="00E838D5" w:rsidRPr="00B47999" w:rsidRDefault="00E838D5" w:rsidP="00A35B65">
            <w:pPr>
              <w:spacing w:after="160" w:line="259" w:lineRule="auto"/>
              <w:jc w:val="both"/>
              <w:rPr>
                <w:sz w:val="28"/>
                <w:szCs w:val="28"/>
              </w:rPr>
            </w:pPr>
            <w:r w:rsidRPr="00B47999">
              <w:rPr>
                <w:sz w:val="28"/>
                <w:szCs w:val="28"/>
              </w:rPr>
              <w:t>3 квалификационный уровень</w:t>
            </w:r>
          </w:p>
        </w:tc>
        <w:tc>
          <w:tcPr>
            <w:tcW w:w="3093" w:type="dxa"/>
            <w:gridSpan w:val="2"/>
            <w:shd w:val="clear" w:color="auto" w:fill="auto"/>
          </w:tcPr>
          <w:p w14:paraId="393CC7B7" w14:textId="77777777" w:rsidR="00E838D5" w:rsidRPr="00B47999" w:rsidRDefault="00E838D5" w:rsidP="00A35B65">
            <w:pPr>
              <w:spacing w:after="160" w:line="259" w:lineRule="auto"/>
              <w:jc w:val="both"/>
              <w:rPr>
                <w:sz w:val="28"/>
                <w:szCs w:val="28"/>
              </w:rPr>
            </w:pPr>
            <w:r w:rsidRPr="00B47999">
              <w:rPr>
                <w:sz w:val="28"/>
                <w:szCs w:val="28"/>
              </w:rPr>
              <w:t>25 300</w:t>
            </w:r>
          </w:p>
        </w:tc>
      </w:tr>
      <w:tr w:rsidR="00E838D5" w:rsidRPr="00B47999" w14:paraId="4C022DB7" w14:textId="77777777" w:rsidTr="00A35B65">
        <w:tc>
          <w:tcPr>
            <w:tcW w:w="776" w:type="dxa"/>
            <w:shd w:val="clear" w:color="auto" w:fill="auto"/>
          </w:tcPr>
          <w:p w14:paraId="3C180495" w14:textId="77777777" w:rsidR="00E838D5" w:rsidRPr="00B47999" w:rsidRDefault="00E838D5" w:rsidP="00A35B65">
            <w:pPr>
              <w:spacing w:after="160" w:line="259" w:lineRule="auto"/>
              <w:jc w:val="both"/>
              <w:rPr>
                <w:sz w:val="28"/>
                <w:szCs w:val="28"/>
              </w:rPr>
            </w:pPr>
            <w:r w:rsidRPr="00B47999">
              <w:rPr>
                <w:sz w:val="28"/>
                <w:szCs w:val="28"/>
              </w:rPr>
              <w:t>31.4.</w:t>
            </w:r>
          </w:p>
        </w:tc>
        <w:tc>
          <w:tcPr>
            <w:tcW w:w="5476" w:type="dxa"/>
            <w:shd w:val="clear" w:color="auto" w:fill="auto"/>
          </w:tcPr>
          <w:p w14:paraId="007498FB" w14:textId="77777777" w:rsidR="00E838D5" w:rsidRPr="00B47999" w:rsidRDefault="00E838D5" w:rsidP="00A35B65">
            <w:pPr>
              <w:spacing w:after="160" w:line="259" w:lineRule="auto"/>
              <w:jc w:val="both"/>
              <w:rPr>
                <w:sz w:val="28"/>
                <w:szCs w:val="28"/>
              </w:rPr>
            </w:pPr>
            <w:r w:rsidRPr="00B47999">
              <w:rPr>
                <w:sz w:val="28"/>
                <w:szCs w:val="28"/>
              </w:rPr>
              <w:t>4 квалификационный уровень</w:t>
            </w:r>
          </w:p>
        </w:tc>
        <w:tc>
          <w:tcPr>
            <w:tcW w:w="3093" w:type="dxa"/>
            <w:gridSpan w:val="2"/>
            <w:shd w:val="clear" w:color="auto" w:fill="auto"/>
          </w:tcPr>
          <w:p w14:paraId="141D884A" w14:textId="77777777" w:rsidR="00E838D5" w:rsidRPr="00B47999" w:rsidRDefault="00E838D5" w:rsidP="00A35B65">
            <w:pPr>
              <w:spacing w:after="160" w:line="259" w:lineRule="auto"/>
              <w:jc w:val="both"/>
              <w:rPr>
                <w:sz w:val="28"/>
                <w:szCs w:val="28"/>
              </w:rPr>
            </w:pPr>
            <w:r w:rsidRPr="00B47999">
              <w:rPr>
                <w:sz w:val="28"/>
                <w:szCs w:val="28"/>
              </w:rPr>
              <w:t>25 875</w:t>
            </w:r>
          </w:p>
        </w:tc>
      </w:tr>
      <w:tr w:rsidR="00E838D5" w:rsidRPr="00B47999" w14:paraId="4E0B99FF" w14:textId="77777777" w:rsidTr="00A35B65">
        <w:tc>
          <w:tcPr>
            <w:tcW w:w="9345" w:type="dxa"/>
            <w:gridSpan w:val="4"/>
            <w:shd w:val="clear" w:color="auto" w:fill="auto"/>
          </w:tcPr>
          <w:p w14:paraId="0AA0989E" w14:textId="77777777" w:rsidR="00E838D5" w:rsidRPr="00B47999" w:rsidRDefault="00E838D5" w:rsidP="00A35B65">
            <w:pPr>
              <w:numPr>
                <w:ilvl w:val="0"/>
                <w:numId w:val="4"/>
              </w:numPr>
              <w:spacing w:after="160" w:line="259" w:lineRule="auto"/>
              <w:ind w:left="22" w:firstLine="338"/>
              <w:contextualSpacing/>
              <w:jc w:val="both"/>
              <w:rPr>
                <w:sz w:val="28"/>
                <w:szCs w:val="28"/>
              </w:rPr>
            </w:pPr>
            <w:r w:rsidRPr="00B47999">
              <w:rPr>
                <w:sz w:val="28"/>
                <w:szCs w:val="28"/>
              </w:rPr>
              <w:t>Должностные оклады по профессиональным квалификационным группам профессий рабочих культуры, искусства и кинематографии»</w:t>
            </w:r>
            <w:r w:rsidRPr="00B47999">
              <w:rPr>
                <w:sz w:val="28"/>
                <w:szCs w:val="28"/>
                <w:vertAlign w:val="superscript"/>
              </w:rPr>
              <w:footnoteReference w:id="10"/>
            </w:r>
          </w:p>
        </w:tc>
      </w:tr>
      <w:tr w:rsidR="00E838D5" w:rsidRPr="00B47999" w14:paraId="1DEEEB05" w14:textId="77777777" w:rsidTr="00A35B65">
        <w:tc>
          <w:tcPr>
            <w:tcW w:w="7083" w:type="dxa"/>
            <w:gridSpan w:val="3"/>
            <w:shd w:val="clear" w:color="auto" w:fill="auto"/>
          </w:tcPr>
          <w:p w14:paraId="2E1FB91C" w14:textId="77777777" w:rsidR="00E838D5" w:rsidRPr="00B47999" w:rsidRDefault="00E838D5" w:rsidP="00A35B65">
            <w:pPr>
              <w:spacing w:after="160" w:line="259" w:lineRule="auto"/>
              <w:jc w:val="both"/>
              <w:rPr>
                <w:sz w:val="28"/>
                <w:szCs w:val="28"/>
              </w:rPr>
            </w:pPr>
            <w:r w:rsidRPr="00B47999">
              <w:rPr>
                <w:sz w:val="28"/>
                <w:szCs w:val="28"/>
              </w:rPr>
              <w:t>32. Профессиональная квалификационная группа «профессии рабочих культуры, искусства и кинематографии первого уровня»</w:t>
            </w:r>
          </w:p>
        </w:tc>
        <w:tc>
          <w:tcPr>
            <w:tcW w:w="2262" w:type="dxa"/>
            <w:shd w:val="clear" w:color="auto" w:fill="auto"/>
          </w:tcPr>
          <w:p w14:paraId="120D291D" w14:textId="77777777" w:rsidR="00E838D5" w:rsidRPr="00B47999" w:rsidRDefault="00E838D5" w:rsidP="00A35B65">
            <w:pPr>
              <w:spacing w:after="160" w:line="259" w:lineRule="auto"/>
              <w:jc w:val="both"/>
              <w:rPr>
                <w:sz w:val="28"/>
                <w:szCs w:val="28"/>
              </w:rPr>
            </w:pPr>
            <w:r w:rsidRPr="00B47999">
              <w:rPr>
                <w:sz w:val="28"/>
                <w:szCs w:val="28"/>
              </w:rPr>
              <w:t>22 440</w:t>
            </w:r>
          </w:p>
        </w:tc>
      </w:tr>
      <w:tr w:rsidR="00E838D5" w:rsidRPr="00B47999" w14:paraId="289AE7FA" w14:textId="77777777" w:rsidTr="00A35B65">
        <w:tc>
          <w:tcPr>
            <w:tcW w:w="9345" w:type="dxa"/>
            <w:gridSpan w:val="4"/>
            <w:shd w:val="clear" w:color="auto" w:fill="auto"/>
          </w:tcPr>
          <w:p w14:paraId="71BADC1B" w14:textId="77777777" w:rsidR="00E838D5" w:rsidRPr="00B47999" w:rsidRDefault="00E838D5" w:rsidP="00A35B65">
            <w:pPr>
              <w:spacing w:after="160" w:line="259" w:lineRule="auto"/>
              <w:jc w:val="both"/>
              <w:rPr>
                <w:sz w:val="28"/>
                <w:szCs w:val="28"/>
              </w:rPr>
            </w:pPr>
            <w:r w:rsidRPr="00B47999">
              <w:rPr>
                <w:sz w:val="28"/>
                <w:szCs w:val="28"/>
              </w:rPr>
              <w:lastRenderedPageBreak/>
              <w:t>33. Профессиональная квалификационная группа «профессии рабочих культуры, искусства и кинематографии второго уровня»</w:t>
            </w:r>
          </w:p>
        </w:tc>
      </w:tr>
      <w:tr w:rsidR="00E838D5" w:rsidRPr="00B47999" w14:paraId="635A4562" w14:textId="77777777" w:rsidTr="00A35B65">
        <w:tc>
          <w:tcPr>
            <w:tcW w:w="776" w:type="dxa"/>
            <w:shd w:val="clear" w:color="auto" w:fill="auto"/>
          </w:tcPr>
          <w:p w14:paraId="59C23883" w14:textId="77777777" w:rsidR="00E838D5" w:rsidRPr="00B47999" w:rsidRDefault="00E838D5" w:rsidP="00A35B65">
            <w:pPr>
              <w:spacing w:after="160" w:line="259" w:lineRule="auto"/>
              <w:jc w:val="both"/>
              <w:rPr>
                <w:sz w:val="28"/>
                <w:szCs w:val="28"/>
              </w:rPr>
            </w:pPr>
            <w:r w:rsidRPr="00B47999">
              <w:rPr>
                <w:sz w:val="28"/>
                <w:szCs w:val="28"/>
              </w:rPr>
              <w:t>33.1.</w:t>
            </w:r>
          </w:p>
        </w:tc>
        <w:tc>
          <w:tcPr>
            <w:tcW w:w="5476" w:type="dxa"/>
            <w:shd w:val="clear" w:color="auto" w:fill="auto"/>
          </w:tcPr>
          <w:p w14:paraId="0AFED980" w14:textId="77777777" w:rsidR="00E838D5" w:rsidRPr="00B47999" w:rsidRDefault="00E838D5" w:rsidP="00A35B65">
            <w:pPr>
              <w:spacing w:after="160" w:line="259" w:lineRule="auto"/>
              <w:jc w:val="both"/>
              <w:rPr>
                <w:sz w:val="28"/>
                <w:szCs w:val="28"/>
              </w:rPr>
            </w:pPr>
            <w:r w:rsidRPr="00B47999">
              <w:rPr>
                <w:sz w:val="28"/>
                <w:szCs w:val="28"/>
              </w:rPr>
              <w:t>1 квалификационный уровень</w:t>
            </w:r>
          </w:p>
        </w:tc>
        <w:tc>
          <w:tcPr>
            <w:tcW w:w="3093" w:type="dxa"/>
            <w:gridSpan w:val="2"/>
            <w:shd w:val="clear" w:color="auto" w:fill="auto"/>
          </w:tcPr>
          <w:p w14:paraId="6DEACA28" w14:textId="77777777" w:rsidR="00E838D5" w:rsidRPr="00B47999" w:rsidRDefault="00E838D5" w:rsidP="00A35B65">
            <w:pPr>
              <w:spacing w:after="160" w:line="259" w:lineRule="auto"/>
              <w:jc w:val="both"/>
              <w:rPr>
                <w:sz w:val="28"/>
                <w:szCs w:val="28"/>
              </w:rPr>
            </w:pPr>
            <w:r w:rsidRPr="00B47999">
              <w:rPr>
                <w:sz w:val="28"/>
                <w:szCs w:val="28"/>
              </w:rPr>
              <w:t>23 575</w:t>
            </w:r>
          </w:p>
        </w:tc>
      </w:tr>
      <w:tr w:rsidR="00E838D5" w:rsidRPr="00B47999" w14:paraId="42CE7AE8" w14:textId="77777777" w:rsidTr="00A35B65">
        <w:tc>
          <w:tcPr>
            <w:tcW w:w="776" w:type="dxa"/>
            <w:shd w:val="clear" w:color="auto" w:fill="auto"/>
          </w:tcPr>
          <w:p w14:paraId="1924AD53" w14:textId="77777777" w:rsidR="00E838D5" w:rsidRPr="00B47999" w:rsidRDefault="00E838D5" w:rsidP="00A35B65">
            <w:pPr>
              <w:spacing w:after="160" w:line="259" w:lineRule="auto"/>
              <w:jc w:val="both"/>
              <w:rPr>
                <w:sz w:val="28"/>
                <w:szCs w:val="28"/>
              </w:rPr>
            </w:pPr>
            <w:r w:rsidRPr="00B47999">
              <w:rPr>
                <w:sz w:val="28"/>
                <w:szCs w:val="28"/>
              </w:rPr>
              <w:t>33.2.</w:t>
            </w:r>
          </w:p>
        </w:tc>
        <w:tc>
          <w:tcPr>
            <w:tcW w:w="5476" w:type="dxa"/>
            <w:shd w:val="clear" w:color="auto" w:fill="auto"/>
          </w:tcPr>
          <w:p w14:paraId="2F1A1222" w14:textId="77777777" w:rsidR="00E838D5" w:rsidRPr="00B47999" w:rsidRDefault="00E838D5" w:rsidP="00A35B65">
            <w:pPr>
              <w:spacing w:after="160" w:line="259" w:lineRule="auto"/>
              <w:jc w:val="both"/>
              <w:rPr>
                <w:sz w:val="28"/>
                <w:szCs w:val="28"/>
              </w:rPr>
            </w:pPr>
            <w:r w:rsidRPr="00B47999">
              <w:rPr>
                <w:sz w:val="28"/>
                <w:szCs w:val="28"/>
              </w:rPr>
              <w:t>2 квалификационный уровень</w:t>
            </w:r>
          </w:p>
        </w:tc>
        <w:tc>
          <w:tcPr>
            <w:tcW w:w="3093" w:type="dxa"/>
            <w:gridSpan w:val="2"/>
            <w:shd w:val="clear" w:color="auto" w:fill="auto"/>
          </w:tcPr>
          <w:p w14:paraId="1636790C" w14:textId="77777777" w:rsidR="00E838D5" w:rsidRPr="00B47999" w:rsidRDefault="00E838D5" w:rsidP="00A35B65">
            <w:pPr>
              <w:spacing w:after="160" w:line="259" w:lineRule="auto"/>
              <w:jc w:val="both"/>
              <w:rPr>
                <w:sz w:val="28"/>
                <w:szCs w:val="28"/>
              </w:rPr>
            </w:pPr>
            <w:r w:rsidRPr="00B47999">
              <w:rPr>
                <w:sz w:val="28"/>
                <w:szCs w:val="28"/>
              </w:rPr>
              <w:t>24 725</w:t>
            </w:r>
          </w:p>
        </w:tc>
      </w:tr>
      <w:tr w:rsidR="00E838D5" w:rsidRPr="00B47999" w14:paraId="6A87F05F" w14:textId="77777777" w:rsidTr="00A35B65">
        <w:tc>
          <w:tcPr>
            <w:tcW w:w="776" w:type="dxa"/>
            <w:shd w:val="clear" w:color="auto" w:fill="auto"/>
          </w:tcPr>
          <w:p w14:paraId="064DDCF1" w14:textId="77777777" w:rsidR="00E838D5" w:rsidRPr="00B47999" w:rsidRDefault="00E838D5" w:rsidP="00A35B65">
            <w:pPr>
              <w:spacing w:after="160" w:line="259" w:lineRule="auto"/>
              <w:jc w:val="both"/>
              <w:rPr>
                <w:sz w:val="28"/>
                <w:szCs w:val="28"/>
              </w:rPr>
            </w:pPr>
            <w:r w:rsidRPr="00B47999">
              <w:rPr>
                <w:sz w:val="28"/>
                <w:szCs w:val="28"/>
              </w:rPr>
              <w:t>33.3.</w:t>
            </w:r>
          </w:p>
        </w:tc>
        <w:tc>
          <w:tcPr>
            <w:tcW w:w="5476" w:type="dxa"/>
            <w:shd w:val="clear" w:color="auto" w:fill="auto"/>
          </w:tcPr>
          <w:p w14:paraId="7421C80A" w14:textId="77777777" w:rsidR="00E838D5" w:rsidRPr="00B47999" w:rsidRDefault="00E838D5" w:rsidP="00A35B65">
            <w:pPr>
              <w:spacing w:after="160" w:line="259" w:lineRule="auto"/>
              <w:jc w:val="both"/>
              <w:rPr>
                <w:sz w:val="28"/>
                <w:szCs w:val="28"/>
              </w:rPr>
            </w:pPr>
            <w:r w:rsidRPr="00B47999">
              <w:rPr>
                <w:sz w:val="28"/>
                <w:szCs w:val="28"/>
              </w:rPr>
              <w:t>3 квалификационный уровень</w:t>
            </w:r>
          </w:p>
        </w:tc>
        <w:tc>
          <w:tcPr>
            <w:tcW w:w="3093" w:type="dxa"/>
            <w:gridSpan w:val="2"/>
            <w:shd w:val="clear" w:color="auto" w:fill="auto"/>
          </w:tcPr>
          <w:p w14:paraId="4F041434" w14:textId="77777777" w:rsidR="00E838D5" w:rsidRPr="00B47999" w:rsidRDefault="00E838D5" w:rsidP="00A35B65">
            <w:pPr>
              <w:spacing w:after="160" w:line="259" w:lineRule="auto"/>
              <w:jc w:val="both"/>
              <w:rPr>
                <w:sz w:val="28"/>
                <w:szCs w:val="28"/>
              </w:rPr>
            </w:pPr>
            <w:r w:rsidRPr="00B47999">
              <w:rPr>
                <w:sz w:val="28"/>
                <w:szCs w:val="28"/>
              </w:rPr>
              <w:t>25 300</w:t>
            </w:r>
          </w:p>
        </w:tc>
      </w:tr>
      <w:tr w:rsidR="00E838D5" w:rsidRPr="00B47999" w14:paraId="68E53BDF" w14:textId="77777777" w:rsidTr="00A35B65">
        <w:tc>
          <w:tcPr>
            <w:tcW w:w="776" w:type="dxa"/>
            <w:shd w:val="clear" w:color="auto" w:fill="auto"/>
          </w:tcPr>
          <w:p w14:paraId="7C1D5269" w14:textId="77777777" w:rsidR="00E838D5" w:rsidRPr="00B47999" w:rsidRDefault="00E838D5" w:rsidP="00A35B65">
            <w:pPr>
              <w:spacing w:after="160" w:line="259" w:lineRule="auto"/>
              <w:jc w:val="both"/>
              <w:rPr>
                <w:sz w:val="28"/>
                <w:szCs w:val="28"/>
              </w:rPr>
            </w:pPr>
            <w:r w:rsidRPr="00B47999">
              <w:rPr>
                <w:sz w:val="28"/>
                <w:szCs w:val="28"/>
              </w:rPr>
              <w:t>33.4</w:t>
            </w:r>
          </w:p>
        </w:tc>
        <w:tc>
          <w:tcPr>
            <w:tcW w:w="5476" w:type="dxa"/>
            <w:shd w:val="clear" w:color="auto" w:fill="auto"/>
          </w:tcPr>
          <w:p w14:paraId="0BEF878D" w14:textId="77777777" w:rsidR="00E838D5" w:rsidRPr="00B47999" w:rsidRDefault="00E838D5" w:rsidP="00A35B65">
            <w:pPr>
              <w:spacing w:after="160" w:line="259" w:lineRule="auto"/>
              <w:jc w:val="both"/>
              <w:rPr>
                <w:sz w:val="28"/>
                <w:szCs w:val="28"/>
              </w:rPr>
            </w:pPr>
            <w:r w:rsidRPr="00B47999">
              <w:rPr>
                <w:sz w:val="28"/>
                <w:szCs w:val="28"/>
              </w:rPr>
              <w:t>4 квалификационный уровень</w:t>
            </w:r>
          </w:p>
        </w:tc>
        <w:tc>
          <w:tcPr>
            <w:tcW w:w="3093" w:type="dxa"/>
            <w:gridSpan w:val="2"/>
            <w:shd w:val="clear" w:color="auto" w:fill="auto"/>
          </w:tcPr>
          <w:p w14:paraId="7F2FD402" w14:textId="77777777" w:rsidR="00E838D5" w:rsidRPr="00B47999" w:rsidRDefault="00E838D5" w:rsidP="00A35B65">
            <w:pPr>
              <w:spacing w:after="160" w:line="259" w:lineRule="auto"/>
              <w:jc w:val="both"/>
              <w:rPr>
                <w:sz w:val="28"/>
                <w:szCs w:val="28"/>
              </w:rPr>
            </w:pPr>
            <w:r w:rsidRPr="00B47999">
              <w:rPr>
                <w:sz w:val="28"/>
                <w:szCs w:val="28"/>
              </w:rPr>
              <w:t>25 875</w:t>
            </w:r>
          </w:p>
        </w:tc>
      </w:tr>
      <w:tr w:rsidR="00E838D5" w:rsidRPr="00B47999" w14:paraId="7AEE5234" w14:textId="77777777" w:rsidTr="00A35B65">
        <w:tc>
          <w:tcPr>
            <w:tcW w:w="9345" w:type="dxa"/>
            <w:gridSpan w:val="4"/>
            <w:shd w:val="clear" w:color="auto" w:fill="auto"/>
          </w:tcPr>
          <w:p w14:paraId="3D36D0A0" w14:textId="77777777" w:rsidR="00E838D5" w:rsidRPr="00B47999" w:rsidRDefault="00E838D5" w:rsidP="00A35B65">
            <w:pPr>
              <w:spacing w:after="160" w:line="259" w:lineRule="auto"/>
              <w:jc w:val="both"/>
              <w:rPr>
                <w:sz w:val="28"/>
                <w:szCs w:val="28"/>
              </w:rPr>
            </w:pPr>
            <w:r w:rsidRPr="00B47999">
              <w:rPr>
                <w:sz w:val="28"/>
                <w:szCs w:val="28"/>
              </w:rPr>
              <w:t>Х</w:t>
            </w:r>
            <w:r w:rsidRPr="00B47999">
              <w:rPr>
                <w:sz w:val="28"/>
                <w:szCs w:val="28"/>
                <w:lang w:val="en-US"/>
              </w:rPr>
              <w:t>I</w:t>
            </w:r>
            <w:r w:rsidRPr="00B47999">
              <w:rPr>
                <w:sz w:val="28"/>
                <w:szCs w:val="28"/>
              </w:rPr>
              <w:t>. Должностные оклады по профессиональным квалификационным группам должностей работников, осуществляющих деятельность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r w:rsidRPr="00B47999">
              <w:rPr>
                <w:sz w:val="28"/>
                <w:szCs w:val="28"/>
                <w:vertAlign w:val="superscript"/>
              </w:rPr>
              <w:footnoteReference w:id="11"/>
            </w:r>
          </w:p>
        </w:tc>
      </w:tr>
      <w:tr w:rsidR="00E838D5" w:rsidRPr="00B47999" w14:paraId="65DFC73D" w14:textId="77777777" w:rsidTr="00A35B65">
        <w:tc>
          <w:tcPr>
            <w:tcW w:w="6252" w:type="dxa"/>
            <w:gridSpan w:val="2"/>
            <w:shd w:val="clear" w:color="auto" w:fill="auto"/>
          </w:tcPr>
          <w:p w14:paraId="23D48B0E" w14:textId="77777777" w:rsidR="00E838D5" w:rsidRPr="00B47999" w:rsidRDefault="00E838D5" w:rsidP="00A35B65">
            <w:pPr>
              <w:spacing w:after="160" w:line="259" w:lineRule="auto"/>
              <w:jc w:val="both"/>
              <w:rPr>
                <w:sz w:val="28"/>
                <w:szCs w:val="28"/>
              </w:rPr>
            </w:pPr>
            <w:r w:rsidRPr="00B47999">
              <w:rPr>
                <w:sz w:val="28"/>
                <w:szCs w:val="28"/>
              </w:rPr>
              <w:t>34.1 Профессиональная квалификационная группа первого уровня</w:t>
            </w:r>
          </w:p>
        </w:tc>
        <w:tc>
          <w:tcPr>
            <w:tcW w:w="3093" w:type="dxa"/>
            <w:gridSpan w:val="2"/>
            <w:shd w:val="clear" w:color="auto" w:fill="auto"/>
          </w:tcPr>
          <w:p w14:paraId="2BE75CCC" w14:textId="77777777" w:rsidR="00E838D5" w:rsidRPr="00B47999" w:rsidRDefault="00E838D5" w:rsidP="00A35B65">
            <w:pPr>
              <w:spacing w:after="160" w:line="259" w:lineRule="auto"/>
              <w:jc w:val="both"/>
              <w:rPr>
                <w:sz w:val="28"/>
                <w:szCs w:val="28"/>
              </w:rPr>
            </w:pPr>
            <w:r w:rsidRPr="00B47999">
              <w:rPr>
                <w:sz w:val="28"/>
                <w:szCs w:val="28"/>
              </w:rPr>
              <w:t>22 440</w:t>
            </w:r>
          </w:p>
        </w:tc>
      </w:tr>
      <w:tr w:rsidR="00E838D5" w:rsidRPr="00B47999" w14:paraId="55BAC5CC" w14:textId="77777777" w:rsidTr="00A35B65">
        <w:tc>
          <w:tcPr>
            <w:tcW w:w="776" w:type="dxa"/>
            <w:shd w:val="clear" w:color="auto" w:fill="auto"/>
          </w:tcPr>
          <w:p w14:paraId="54EB53CA" w14:textId="77777777" w:rsidR="00E838D5" w:rsidRPr="00B47999" w:rsidRDefault="00E838D5" w:rsidP="00A35B65">
            <w:pPr>
              <w:spacing w:after="160" w:line="259" w:lineRule="auto"/>
              <w:jc w:val="both"/>
              <w:rPr>
                <w:sz w:val="28"/>
                <w:szCs w:val="28"/>
              </w:rPr>
            </w:pPr>
            <w:r w:rsidRPr="00B47999">
              <w:rPr>
                <w:sz w:val="28"/>
                <w:szCs w:val="28"/>
              </w:rPr>
              <w:t>35.</w:t>
            </w:r>
          </w:p>
        </w:tc>
        <w:tc>
          <w:tcPr>
            <w:tcW w:w="8569" w:type="dxa"/>
            <w:gridSpan w:val="3"/>
            <w:shd w:val="clear" w:color="auto" w:fill="auto"/>
          </w:tcPr>
          <w:p w14:paraId="36116E21" w14:textId="2767AA8D" w:rsidR="00E838D5" w:rsidRPr="00B47999" w:rsidRDefault="00E838D5" w:rsidP="00A35B65">
            <w:pPr>
              <w:spacing w:after="160" w:line="259" w:lineRule="auto"/>
              <w:jc w:val="both"/>
              <w:rPr>
                <w:sz w:val="28"/>
                <w:szCs w:val="28"/>
              </w:rPr>
            </w:pPr>
            <w:r w:rsidRPr="00B47999">
              <w:rPr>
                <w:sz w:val="28"/>
                <w:szCs w:val="28"/>
              </w:rPr>
              <w:t>Профессиональная квалификационная группа второго уровня</w:t>
            </w:r>
          </w:p>
        </w:tc>
      </w:tr>
      <w:tr w:rsidR="00E838D5" w:rsidRPr="00B47999" w14:paraId="259B2F13" w14:textId="77777777" w:rsidTr="00A35B65">
        <w:tc>
          <w:tcPr>
            <w:tcW w:w="776" w:type="dxa"/>
            <w:shd w:val="clear" w:color="auto" w:fill="auto"/>
          </w:tcPr>
          <w:p w14:paraId="79430CD4" w14:textId="77777777" w:rsidR="00E838D5" w:rsidRPr="00B47999" w:rsidRDefault="00E838D5" w:rsidP="00A35B65">
            <w:pPr>
              <w:spacing w:after="160" w:line="259" w:lineRule="auto"/>
              <w:jc w:val="both"/>
              <w:rPr>
                <w:sz w:val="28"/>
                <w:szCs w:val="28"/>
              </w:rPr>
            </w:pPr>
            <w:r w:rsidRPr="00B47999">
              <w:rPr>
                <w:sz w:val="28"/>
                <w:szCs w:val="28"/>
              </w:rPr>
              <w:t>35.1.</w:t>
            </w:r>
          </w:p>
        </w:tc>
        <w:tc>
          <w:tcPr>
            <w:tcW w:w="5476" w:type="dxa"/>
            <w:shd w:val="clear" w:color="auto" w:fill="auto"/>
          </w:tcPr>
          <w:p w14:paraId="1C502C89" w14:textId="77777777" w:rsidR="00E838D5" w:rsidRPr="00B47999" w:rsidRDefault="00E838D5" w:rsidP="00A35B65">
            <w:pPr>
              <w:spacing w:after="160" w:line="259" w:lineRule="auto"/>
              <w:jc w:val="both"/>
              <w:rPr>
                <w:sz w:val="28"/>
                <w:szCs w:val="28"/>
              </w:rPr>
            </w:pPr>
            <w:r w:rsidRPr="00B47999">
              <w:rPr>
                <w:sz w:val="28"/>
                <w:szCs w:val="28"/>
              </w:rPr>
              <w:t>1 квалификационный уровень</w:t>
            </w:r>
          </w:p>
        </w:tc>
        <w:tc>
          <w:tcPr>
            <w:tcW w:w="3093" w:type="dxa"/>
            <w:gridSpan w:val="2"/>
            <w:shd w:val="clear" w:color="auto" w:fill="auto"/>
          </w:tcPr>
          <w:p w14:paraId="4AC93FA3" w14:textId="77777777" w:rsidR="00E838D5" w:rsidRPr="00B47999" w:rsidRDefault="00E838D5" w:rsidP="00A35B65">
            <w:pPr>
              <w:spacing w:after="160" w:line="259" w:lineRule="auto"/>
              <w:jc w:val="both"/>
              <w:rPr>
                <w:sz w:val="28"/>
                <w:szCs w:val="28"/>
              </w:rPr>
            </w:pPr>
            <w:r w:rsidRPr="00B47999">
              <w:rPr>
                <w:sz w:val="28"/>
                <w:szCs w:val="28"/>
              </w:rPr>
              <w:t>23 200</w:t>
            </w:r>
          </w:p>
        </w:tc>
      </w:tr>
      <w:tr w:rsidR="00E838D5" w:rsidRPr="00B47999" w14:paraId="16C5A3EE" w14:textId="77777777" w:rsidTr="00A35B65">
        <w:tc>
          <w:tcPr>
            <w:tcW w:w="776" w:type="dxa"/>
            <w:shd w:val="clear" w:color="auto" w:fill="auto"/>
          </w:tcPr>
          <w:p w14:paraId="4D69C418" w14:textId="77777777" w:rsidR="00E838D5" w:rsidRPr="00B47999" w:rsidRDefault="00E838D5" w:rsidP="00A35B65">
            <w:pPr>
              <w:spacing w:after="160" w:line="259" w:lineRule="auto"/>
              <w:jc w:val="both"/>
              <w:rPr>
                <w:sz w:val="28"/>
                <w:szCs w:val="28"/>
              </w:rPr>
            </w:pPr>
            <w:r w:rsidRPr="00B47999">
              <w:rPr>
                <w:sz w:val="28"/>
                <w:szCs w:val="28"/>
              </w:rPr>
              <w:t>35.2.</w:t>
            </w:r>
          </w:p>
        </w:tc>
        <w:tc>
          <w:tcPr>
            <w:tcW w:w="5476" w:type="dxa"/>
            <w:shd w:val="clear" w:color="auto" w:fill="auto"/>
          </w:tcPr>
          <w:p w14:paraId="6D949E8A" w14:textId="77777777" w:rsidR="00E838D5" w:rsidRPr="00B47999" w:rsidRDefault="00E838D5" w:rsidP="00A35B65">
            <w:pPr>
              <w:spacing w:after="160" w:line="259" w:lineRule="auto"/>
              <w:jc w:val="both"/>
              <w:rPr>
                <w:sz w:val="28"/>
                <w:szCs w:val="28"/>
              </w:rPr>
            </w:pPr>
            <w:r w:rsidRPr="00B47999">
              <w:rPr>
                <w:sz w:val="28"/>
                <w:szCs w:val="28"/>
              </w:rPr>
              <w:t>2 квалификационный уровень</w:t>
            </w:r>
          </w:p>
        </w:tc>
        <w:tc>
          <w:tcPr>
            <w:tcW w:w="3093" w:type="dxa"/>
            <w:gridSpan w:val="2"/>
            <w:shd w:val="clear" w:color="auto" w:fill="auto"/>
          </w:tcPr>
          <w:p w14:paraId="7992FB75" w14:textId="77777777" w:rsidR="00E838D5" w:rsidRPr="00B47999" w:rsidRDefault="00E838D5" w:rsidP="00A35B65">
            <w:pPr>
              <w:spacing w:after="160" w:line="259" w:lineRule="auto"/>
              <w:jc w:val="both"/>
              <w:rPr>
                <w:sz w:val="28"/>
                <w:szCs w:val="28"/>
              </w:rPr>
            </w:pPr>
            <w:r w:rsidRPr="00B47999">
              <w:rPr>
                <w:sz w:val="28"/>
                <w:szCs w:val="28"/>
              </w:rPr>
              <w:t>23 690</w:t>
            </w:r>
          </w:p>
        </w:tc>
      </w:tr>
      <w:tr w:rsidR="00E838D5" w:rsidRPr="00B47999" w14:paraId="3B375342" w14:textId="77777777" w:rsidTr="00A35B65">
        <w:tc>
          <w:tcPr>
            <w:tcW w:w="776" w:type="dxa"/>
            <w:shd w:val="clear" w:color="auto" w:fill="auto"/>
          </w:tcPr>
          <w:p w14:paraId="372E8EA5" w14:textId="77777777" w:rsidR="00E838D5" w:rsidRPr="00B47999" w:rsidRDefault="00E838D5" w:rsidP="00A35B65">
            <w:pPr>
              <w:spacing w:after="160" w:line="259" w:lineRule="auto"/>
              <w:jc w:val="both"/>
              <w:rPr>
                <w:sz w:val="28"/>
                <w:szCs w:val="28"/>
              </w:rPr>
            </w:pPr>
            <w:r w:rsidRPr="00B47999">
              <w:rPr>
                <w:sz w:val="28"/>
                <w:szCs w:val="28"/>
              </w:rPr>
              <w:t>35.3.</w:t>
            </w:r>
          </w:p>
        </w:tc>
        <w:tc>
          <w:tcPr>
            <w:tcW w:w="5476" w:type="dxa"/>
            <w:shd w:val="clear" w:color="auto" w:fill="auto"/>
          </w:tcPr>
          <w:p w14:paraId="102317BA" w14:textId="77777777" w:rsidR="00E838D5" w:rsidRPr="00B47999" w:rsidRDefault="00E838D5" w:rsidP="00A35B65">
            <w:pPr>
              <w:spacing w:after="160" w:line="259" w:lineRule="auto"/>
              <w:jc w:val="both"/>
              <w:rPr>
                <w:sz w:val="28"/>
                <w:szCs w:val="28"/>
              </w:rPr>
            </w:pPr>
            <w:r w:rsidRPr="00B47999">
              <w:rPr>
                <w:sz w:val="28"/>
                <w:szCs w:val="28"/>
              </w:rPr>
              <w:t>3 квалификационный уровень</w:t>
            </w:r>
          </w:p>
        </w:tc>
        <w:tc>
          <w:tcPr>
            <w:tcW w:w="3093" w:type="dxa"/>
            <w:gridSpan w:val="2"/>
            <w:shd w:val="clear" w:color="auto" w:fill="auto"/>
          </w:tcPr>
          <w:p w14:paraId="2D51EE7F" w14:textId="77777777" w:rsidR="00E838D5" w:rsidRPr="00B47999" w:rsidRDefault="00E838D5" w:rsidP="00A35B65">
            <w:pPr>
              <w:spacing w:after="160" w:line="259" w:lineRule="auto"/>
              <w:jc w:val="both"/>
              <w:rPr>
                <w:sz w:val="28"/>
                <w:szCs w:val="28"/>
              </w:rPr>
            </w:pPr>
            <w:r w:rsidRPr="00B47999">
              <w:rPr>
                <w:sz w:val="28"/>
                <w:szCs w:val="28"/>
              </w:rPr>
              <w:t>26 220</w:t>
            </w:r>
          </w:p>
        </w:tc>
      </w:tr>
      <w:tr w:rsidR="00E838D5" w:rsidRPr="00B47999" w14:paraId="264386B6" w14:textId="77777777" w:rsidTr="00A35B65">
        <w:tc>
          <w:tcPr>
            <w:tcW w:w="776" w:type="dxa"/>
            <w:shd w:val="clear" w:color="auto" w:fill="auto"/>
          </w:tcPr>
          <w:p w14:paraId="5481CBA4" w14:textId="77777777" w:rsidR="00E838D5" w:rsidRPr="00B47999" w:rsidRDefault="00E838D5" w:rsidP="00A35B65">
            <w:pPr>
              <w:spacing w:after="160" w:line="259" w:lineRule="auto"/>
              <w:jc w:val="both"/>
              <w:rPr>
                <w:sz w:val="28"/>
                <w:szCs w:val="28"/>
              </w:rPr>
            </w:pPr>
            <w:r w:rsidRPr="00B47999">
              <w:rPr>
                <w:sz w:val="28"/>
                <w:szCs w:val="28"/>
              </w:rPr>
              <w:t>36.</w:t>
            </w:r>
          </w:p>
        </w:tc>
        <w:tc>
          <w:tcPr>
            <w:tcW w:w="8569" w:type="dxa"/>
            <w:gridSpan w:val="3"/>
            <w:shd w:val="clear" w:color="auto" w:fill="auto"/>
          </w:tcPr>
          <w:p w14:paraId="126E230E" w14:textId="77777777" w:rsidR="00E838D5" w:rsidRPr="00B47999" w:rsidRDefault="00E838D5" w:rsidP="00A35B65">
            <w:pPr>
              <w:spacing w:after="160" w:line="259" w:lineRule="auto"/>
              <w:jc w:val="both"/>
              <w:rPr>
                <w:sz w:val="28"/>
                <w:szCs w:val="28"/>
              </w:rPr>
            </w:pPr>
            <w:r w:rsidRPr="00B47999">
              <w:rPr>
                <w:sz w:val="28"/>
                <w:szCs w:val="28"/>
              </w:rPr>
              <w:t>Профессиональная квалификационная группа третьего уровня</w:t>
            </w:r>
          </w:p>
        </w:tc>
      </w:tr>
      <w:tr w:rsidR="00E838D5" w:rsidRPr="00B47999" w14:paraId="57C4FCC2" w14:textId="77777777" w:rsidTr="00A35B65">
        <w:tc>
          <w:tcPr>
            <w:tcW w:w="776" w:type="dxa"/>
            <w:shd w:val="clear" w:color="auto" w:fill="auto"/>
          </w:tcPr>
          <w:p w14:paraId="0793B78E" w14:textId="77777777" w:rsidR="00E838D5" w:rsidRPr="00B47999" w:rsidRDefault="00E838D5" w:rsidP="00A35B65">
            <w:pPr>
              <w:spacing w:after="160" w:line="259" w:lineRule="auto"/>
              <w:jc w:val="both"/>
              <w:rPr>
                <w:sz w:val="28"/>
                <w:szCs w:val="28"/>
              </w:rPr>
            </w:pPr>
            <w:r w:rsidRPr="00B47999">
              <w:rPr>
                <w:sz w:val="28"/>
                <w:szCs w:val="28"/>
              </w:rPr>
              <w:t>36.1.</w:t>
            </w:r>
          </w:p>
        </w:tc>
        <w:tc>
          <w:tcPr>
            <w:tcW w:w="5476" w:type="dxa"/>
            <w:shd w:val="clear" w:color="auto" w:fill="auto"/>
          </w:tcPr>
          <w:p w14:paraId="48F58858" w14:textId="77777777" w:rsidR="00E838D5" w:rsidRPr="00B47999" w:rsidRDefault="00E838D5" w:rsidP="00A35B65">
            <w:pPr>
              <w:spacing w:after="160" w:line="259" w:lineRule="auto"/>
              <w:jc w:val="both"/>
              <w:rPr>
                <w:sz w:val="28"/>
                <w:szCs w:val="28"/>
              </w:rPr>
            </w:pPr>
            <w:r w:rsidRPr="00B47999">
              <w:rPr>
                <w:sz w:val="28"/>
                <w:szCs w:val="28"/>
              </w:rPr>
              <w:t>1 квалификационный уровень</w:t>
            </w:r>
          </w:p>
        </w:tc>
        <w:tc>
          <w:tcPr>
            <w:tcW w:w="3093" w:type="dxa"/>
            <w:gridSpan w:val="2"/>
            <w:shd w:val="clear" w:color="auto" w:fill="auto"/>
          </w:tcPr>
          <w:p w14:paraId="0E7C75EF" w14:textId="77777777" w:rsidR="00E838D5" w:rsidRPr="00B47999" w:rsidRDefault="00E838D5" w:rsidP="00A35B65">
            <w:pPr>
              <w:spacing w:after="160" w:line="259" w:lineRule="auto"/>
              <w:jc w:val="both"/>
              <w:rPr>
                <w:sz w:val="28"/>
                <w:szCs w:val="28"/>
              </w:rPr>
            </w:pPr>
            <w:r w:rsidRPr="00B47999">
              <w:rPr>
                <w:sz w:val="28"/>
                <w:szCs w:val="28"/>
              </w:rPr>
              <w:t>28 865</w:t>
            </w:r>
          </w:p>
        </w:tc>
      </w:tr>
      <w:tr w:rsidR="00E838D5" w:rsidRPr="00B47999" w14:paraId="21CFB57F" w14:textId="77777777" w:rsidTr="00A35B65">
        <w:tc>
          <w:tcPr>
            <w:tcW w:w="776" w:type="dxa"/>
            <w:shd w:val="clear" w:color="auto" w:fill="auto"/>
          </w:tcPr>
          <w:p w14:paraId="3B217B63" w14:textId="77777777" w:rsidR="00E838D5" w:rsidRPr="00B47999" w:rsidRDefault="00E838D5" w:rsidP="00A35B65">
            <w:pPr>
              <w:spacing w:after="160" w:line="259" w:lineRule="auto"/>
              <w:jc w:val="both"/>
              <w:rPr>
                <w:sz w:val="28"/>
                <w:szCs w:val="28"/>
              </w:rPr>
            </w:pPr>
            <w:r w:rsidRPr="00B47999">
              <w:rPr>
                <w:sz w:val="28"/>
                <w:szCs w:val="28"/>
              </w:rPr>
              <w:t>36.2.</w:t>
            </w:r>
          </w:p>
        </w:tc>
        <w:tc>
          <w:tcPr>
            <w:tcW w:w="5476" w:type="dxa"/>
            <w:shd w:val="clear" w:color="auto" w:fill="auto"/>
          </w:tcPr>
          <w:p w14:paraId="0E8767CC" w14:textId="77777777" w:rsidR="00E838D5" w:rsidRPr="00B47999" w:rsidRDefault="00E838D5" w:rsidP="00A35B65">
            <w:pPr>
              <w:spacing w:after="160" w:line="259" w:lineRule="auto"/>
              <w:jc w:val="both"/>
              <w:rPr>
                <w:sz w:val="28"/>
                <w:szCs w:val="28"/>
              </w:rPr>
            </w:pPr>
            <w:r w:rsidRPr="00B47999">
              <w:rPr>
                <w:sz w:val="28"/>
                <w:szCs w:val="28"/>
              </w:rPr>
              <w:t>2 квалификационный уровень</w:t>
            </w:r>
          </w:p>
        </w:tc>
        <w:tc>
          <w:tcPr>
            <w:tcW w:w="3093" w:type="dxa"/>
            <w:gridSpan w:val="2"/>
            <w:shd w:val="clear" w:color="auto" w:fill="auto"/>
          </w:tcPr>
          <w:p w14:paraId="7BA5C6FC" w14:textId="77777777" w:rsidR="00E838D5" w:rsidRPr="00B47999" w:rsidRDefault="00E838D5" w:rsidP="00A35B65">
            <w:pPr>
              <w:spacing w:after="160" w:line="259" w:lineRule="auto"/>
              <w:jc w:val="both"/>
              <w:rPr>
                <w:sz w:val="28"/>
                <w:szCs w:val="28"/>
              </w:rPr>
            </w:pPr>
            <w:r w:rsidRPr="00B47999">
              <w:rPr>
                <w:sz w:val="28"/>
                <w:szCs w:val="28"/>
              </w:rPr>
              <w:t>29 555</w:t>
            </w:r>
          </w:p>
        </w:tc>
      </w:tr>
      <w:tr w:rsidR="00E838D5" w:rsidRPr="00B47999" w14:paraId="321F0D1A" w14:textId="77777777" w:rsidTr="00A35B65">
        <w:tc>
          <w:tcPr>
            <w:tcW w:w="776" w:type="dxa"/>
            <w:shd w:val="clear" w:color="auto" w:fill="auto"/>
          </w:tcPr>
          <w:p w14:paraId="38729E08" w14:textId="77777777" w:rsidR="00E838D5" w:rsidRPr="00B47999" w:rsidRDefault="00E838D5" w:rsidP="00A35B65">
            <w:pPr>
              <w:spacing w:after="160" w:line="259" w:lineRule="auto"/>
              <w:jc w:val="both"/>
              <w:rPr>
                <w:sz w:val="28"/>
                <w:szCs w:val="28"/>
              </w:rPr>
            </w:pPr>
            <w:r w:rsidRPr="00B47999">
              <w:rPr>
                <w:sz w:val="28"/>
                <w:szCs w:val="28"/>
              </w:rPr>
              <w:t>36.3.</w:t>
            </w:r>
          </w:p>
        </w:tc>
        <w:tc>
          <w:tcPr>
            <w:tcW w:w="5476" w:type="dxa"/>
            <w:shd w:val="clear" w:color="auto" w:fill="auto"/>
          </w:tcPr>
          <w:p w14:paraId="20256B08" w14:textId="77777777" w:rsidR="00E838D5" w:rsidRPr="00B47999" w:rsidRDefault="00E838D5" w:rsidP="00A35B65">
            <w:pPr>
              <w:spacing w:after="160" w:line="259" w:lineRule="auto"/>
              <w:jc w:val="both"/>
              <w:rPr>
                <w:sz w:val="28"/>
                <w:szCs w:val="28"/>
              </w:rPr>
            </w:pPr>
            <w:r w:rsidRPr="00B47999">
              <w:rPr>
                <w:sz w:val="28"/>
                <w:szCs w:val="28"/>
              </w:rPr>
              <w:t>3 квалификационный уровень</w:t>
            </w:r>
          </w:p>
        </w:tc>
        <w:tc>
          <w:tcPr>
            <w:tcW w:w="3093" w:type="dxa"/>
            <w:gridSpan w:val="2"/>
            <w:shd w:val="clear" w:color="auto" w:fill="auto"/>
          </w:tcPr>
          <w:p w14:paraId="5687C861" w14:textId="77777777" w:rsidR="00E838D5" w:rsidRPr="00B47999" w:rsidRDefault="00E838D5" w:rsidP="00A35B65">
            <w:pPr>
              <w:spacing w:after="160" w:line="259" w:lineRule="auto"/>
              <w:jc w:val="both"/>
              <w:rPr>
                <w:sz w:val="28"/>
                <w:szCs w:val="28"/>
              </w:rPr>
            </w:pPr>
            <w:r w:rsidRPr="00B47999">
              <w:rPr>
                <w:sz w:val="28"/>
                <w:szCs w:val="28"/>
              </w:rPr>
              <w:t>29 785</w:t>
            </w:r>
          </w:p>
        </w:tc>
      </w:tr>
    </w:tbl>
    <w:p w14:paraId="04CE3A14" w14:textId="77777777" w:rsidR="00D42000" w:rsidRPr="00B47999" w:rsidRDefault="00D42000" w:rsidP="00D42000">
      <w:pPr>
        <w:ind w:left="360"/>
        <w:jc w:val="both"/>
        <w:rPr>
          <w:sz w:val="28"/>
          <w:szCs w:val="28"/>
        </w:rPr>
      </w:pPr>
    </w:p>
    <w:p w14:paraId="7696BE72" w14:textId="77777777" w:rsidR="00D42000" w:rsidRPr="00B47999" w:rsidRDefault="004E1A39" w:rsidP="00D42000">
      <w:pPr>
        <w:jc w:val="both"/>
        <w:rPr>
          <w:sz w:val="28"/>
          <w:szCs w:val="28"/>
        </w:rPr>
      </w:pPr>
      <w:r w:rsidRPr="00B47999">
        <w:rPr>
          <w:b/>
          <w:sz w:val="28"/>
          <w:szCs w:val="28"/>
        </w:rPr>
        <w:t>**</w:t>
      </w:r>
      <w:r w:rsidR="00D42000" w:rsidRPr="00B47999">
        <w:rPr>
          <w:sz w:val="28"/>
          <w:szCs w:val="28"/>
        </w:rPr>
        <w:t xml:space="preserve"> Размер оклада (должностного оклада), ставки заработной платы в трудовом договоре определяется с применением повышающего коэффициента:</w:t>
      </w:r>
    </w:p>
    <w:p w14:paraId="10150990" w14:textId="77777777" w:rsidR="00D42000" w:rsidRPr="00B47999" w:rsidRDefault="00D42000" w:rsidP="00D42000">
      <w:pPr>
        <w:rPr>
          <w:sz w:val="28"/>
          <w:szCs w:val="28"/>
        </w:rPr>
      </w:pPr>
    </w:p>
    <w:tbl>
      <w:tblPr>
        <w:tblStyle w:val="a5"/>
        <w:tblW w:w="0" w:type="auto"/>
        <w:tblLook w:val="04A0" w:firstRow="1" w:lastRow="0" w:firstColumn="1" w:lastColumn="0" w:noHBand="0" w:noVBand="1"/>
      </w:tblPr>
      <w:tblGrid>
        <w:gridCol w:w="3115"/>
        <w:gridCol w:w="3115"/>
        <w:gridCol w:w="3115"/>
      </w:tblGrid>
      <w:tr w:rsidR="00D42000" w:rsidRPr="00B47999" w14:paraId="1B9A4D3F" w14:textId="77777777" w:rsidTr="002E4095">
        <w:tc>
          <w:tcPr>
            <w:tcW w:w="3115" w:type="dxa"/>
          </w:tcPr>
          <w:p w14:paraId="121C8D64" w14:textId="77777777" w:rsidR="00D42000" w:rsidRPr="00B47999" w:rsidRDefault="00D42000" w:rsidP="00D42000">
            <w:pPr>
              <w:spacing w:after="160" w:line="259" w:lineRule="auto"/>
              <w:rPr>
                <w:sz w:val="28"/>
                <w:szCs w:val="28"/>
              </w:rPr>
            </w:pPr>
            <w:r w:rsidRPr="00B47999">
              <w:rPr>
                <w:sz w:val="28"/>
                <w:szCs w:val="28"/>
              </w:rPr>
              <w:t>Наименование должности</w:t>
            </w:r>
          </w:p>
        </w:tc>
        <w:tc>
          <w:tcPr>
            <w:tcW w:w="3115" w:type="dxa"/>
          </w:tcPr>
          <w:p w14:paraId="6C68F205" w14:textId="77777777" w:rsidR="00D42000" w:rsidRPr="00B47999" w:rsidRDefault="00D42000" w:rsidP="00D42000">
            <w:pPr>
              <w:spacing w:after="160" w:line="259" w:lineRule="auto"/>
              <w:rPr>
                <w:sz w:val="28"/>
                <w:szCs w:val="28"/>
              </w:rPr>
            </w:pPr>
            <w:r w:rsidRPr="00B47999">
              <w:rPr>
                <w:sz w:val="28"/>
                <w:szCs w:val="28"/>
              </w:rPr>
              <w:t>Условие</w:t>
            </w:r>
          </w:p>
        </w:tc>
        <w:tc>
          <w:tcPr>
            <w:tcW w:w="3115" w:type="dxa"/>
          </w:tcPr>
          <w:p w14:paraId="1119889B" w14:textId="77777777" w:rsidR="00D42000" w:rsidRPr="00B47999" w:rsidRDefault="00D42000" w:rsidP="00D42000">
            <w:pPr>
              <w:spacing w:after="160" w:line="259" w:lineRule="auto"/>
              <w:rPr>
                <w:sz w:val="28"/>
                <w:szCs w:val="28"/>
              </w:rPr>
            </w:pPr>
            <w:r w:rsidRPr="00B47999">
              <w:rPr>
                <w:sz w:val="28"/>
                <w:szCs w:val="28"/>
              </w:rPr>
              <w:t>Повышающий коэффициент</w:t>
            </w:r>
          </w:p>
        </w:tc>
      </w:tr>
      <w:tr w:rsidR="00D42000" w:rsidRPr="00B47999" w14:paraId="43D84EBB" w14:textId="77777777" w:rsidTr="002E4095">
        <w:tc>
          <w:tcPr>
            <w:tcW w:w="3115" w:type="dxa"/>
          </w:tcPr>
          <w:p w14:paraId="09922070" w14:textId="77777777" w:rsidR="00D42000" w:rsidRPr="00B47999" w:rsidRDefault="00D42000" w:rsidP="00D42000">
            <w:pPr>
              <w:spacing w:after="160" w:line="259" w:lineRule="auto"/>
              <w:rPr>
                <w:sz w:val="28"/>
                <w:szCs w:val="28"/>
              </w:rPr>
            </w:pPr>
            <w:r w:rsidRPr="00B47999">
              <w:rPr>
                <w:sz w:val="28"/>
                <w:szCs w:val="28"/>
              </w:rPr>
              <w:lastRenderedPageBreak/>
              <w:t>Преподаватель, кроме отнесенных к ППС</w:t>
            </w:r>
          </w:p>
        </w:tc>
        <w:tc>
          <w:tcPr>
            <w:tcW w:w="3115" w:type="dxa"/>
          </w:tcPr>
          <w:p w14:paraId="45F32528" w14:textId="77777777" w:rsidR="00D42000" w:rsidRPr="00B47999" w:rsidRDefault="00D42000" w:rsidP="00D42000">
            <w:pPr>
              <w:spacing w:after="160" w:line="259" w:lineRule="auto"/>
              <w:rPr>
                <w:sz w:val="28"/>
                <w:szCs w:val="28"/>
              </w:rPr>
            </w:pPr>
            <w:r w:rsidRPr="00B47999">
              <w:rPr>
                <w:sz w:val="28"/>
                <w:szCs w:val="28"/>
              </w:rPr>
              <w:t>Ученая степень</w:t>
            </w:r>
          </w:p>
        </w:tc>
        <w:tc>
          <w:tcPr>
            <w:tcW w:w="3115" w:type="dxa"/>
          </w:tcPr>
          <w:p w14:paraId="1BE5396A" w14:textId="77777777" w:rsidR="00D42000" w:rsidRPr="00B47999" w:rsidRDefault="00D42000" w:rsidP="00D42000">
            <w:pPr>
              <w:spacing w:after="160" w:line="259" w:lineRule="auto"/>
              <w:rPr>
                <w:sz w:val="28"/>
                <w:szCs w:val="28"/>
              </w:rPr>
            </w:pPr>
            <w:r w:rsidRPr="00B47999">
              <w:rPr>
                <w:sz w:val="28"/>
                <w:szCs w:val="28"/>
              </w:rPr>
              <w:t>1,1</w:t>
            </w:r>
          </w:p>
        </w:tc>
      </w:tr>
      <w:tr w:rsidR="00D42000" w:rsidRPr="00B47999" w14:paraId="52FEFAE2" w14:textId="77777777" w:rsidTr="002E4095">
        <w:tc>
          <w:tcPr>
            <w:tcW w:w="3115" w:type="dxa"/>
          </w:tcPr>
          <w:p w14:paraId="5C5130C0" w14:textId="77777777" w:rsidR="00D42000" w:rsidRPr="00B47999" w:rsidRDefault="00D42000" w:rsidP="00D42000">
            <w:pPr>
              <w:spacing w:after="160" w:line="259" w:lineRule="auto"/>
              <w:rPr>
                <w:sz w:val="28"/>
                <w:szCs w:val="28"/>
              </w:rPr>
            </w:pPr>
            <w:r w:rsidRPr="00B47999">
              <w:rPr>
                <w:sz w:val="28"/>
                <w:szCs w:val="28"/>
              </w:rPr>
              <w:t>Ассистент</w:t>
            </w:r>
          </w:p>
        </w:tc>
        <w:tc>
          <w:tcPr>
            <w:tcW w:w="3115" w:type="dxa"/>
          </w:tcPr>
          <w:p w14:paraId="31C82744" w14:textId="77777777" w:rsidR="00D42000" w:rsidRPr="00B47999" w:rsidRDefault="00D42000" w:rsidP="00D42000">
            <w:pPr>
              <w:spacing w:after="160" w:line="259" w:lineRule="auto"/>
              <w:rPr>
                <w:sz w:val="28"/>
                <w:szCs w:val="28"/>
              </w:rPr>
            </w:pPr>
            <w:r w:rsidRPr="00B47999">
              <w:rPr>
                <w:sz w:val="28"/>
                <w:szCs w:val="28"/>
              </w:rPr>
              <w:t>Стаж работы свыше 5 лет в образовательном учреждении</w:t>
            </w:r>
          </w:p>
        </w:tc>
        <w:tc>
          <w:tcPr>
            <w:tcW w:w="3115" w:type="dxa"/>
          </w:tcPr>
          <w:p w14:paraId="66973CA9" w14:textId="77777777" w:rsidR="00D42000" w:rsidRPr="00B47999" w:rsidRDefault="00D42000" w:rsidP="00D42000">
            <w:pPr>
              <w:spacing w:after="160" w:line="259" w:lineRule="auto"/>
              <w:rPr>
                <w:sz w:val="28"/>
                <w:szCs w:val="28"/>
              </w:rPr>
            </w:pPr>
            <w:r w:rsidRPr="00B47999">
              <w:rPr>
                <w:sz w:val="28"/>
                <w:szCs w:val="28"/>
              </w:rPr>
              <w:t>1,07</w:t>
            </w:r>
          </w:p>
        </w:tc>
      </w:tr>
      <w:tr w:rsidR="00D42000" w:rsidRPr="00B47999" w14:paraId="70176ECC" w14:textId="77777777" w:rsidTr="002E4095">
        <w:tc>
          <w:tcPr>
            <w:tcW w:w="3115" w:type="dxa"/>
          </w:tcPr>
          <w:p w14:paraId="1AEB81A0" w14:textId="77777777" w:rsidR="00D42000" w:rsidRPr="00B47999" w:rsidRDefault="00D42000" w:rsidP="00D42000">
            <w:pPr>
              <w:spacing w:after="160" w:line="259" w:lineRule="auto"/>
              <w:rPr>
                <w:sz w:val="28"/>
                <w:szCs w:val="28"/>
              </w:rPr>
            </w:pPr>
            <w:r w:rsidRPr="00B47999">
              <w:rPr>
                <w:sz w:val="28"/>
                <w:szCs w:val="28"/>
              </w:rPr>
              <w:t>Ассистент, старший преподаватель, доцент</w:t>
            </w:r>
          </w:p>
        </w:tc>
        <w:tc>
          <w:tcPr>
            <w:tcW w:w="3115" w:type="dxa"/>
          </w:tcPr>
          <w:p w14:paraId="57D8A294" w14:textId="77777777" w:rsidR="00D42000" w:rsidRPr="00B47999" w:rsidRDefault="00D42000" w:rsidP="00D42000">
            <w:pPr>
              <w:spacing w:after="160" w:line="259" w:lineRule="auto"/>
              <w:rPr>
                <w:sz w:val="28"/>
                <w:szCs w:val="28"/>
              </w:rPr>
            </w:pPr>
            <w:r w:rsidRPr="00B47999">
              <w:rPr>
                <w:sz w:val="28"/>
                <w:szCs w:val="28"/>
              </w:rPr>
              <w:t>Ученая степень</w:t>
            </w:r>
          </w:p>
        </w:tc>
        <w:tc>
          <w:tcPr>
            <w:tcW w:w="3115" w:type="dxa"/>
          </w:tcPr>
          <w:p w14:paraId="2CE1DE3C" w14:textId="77777777" w:rsidR="00D42000" w:rsidRPr="00B47999" w:rsidRDefault="00D42000" w:rsidP="00D42000">
            <w:pPr>
              <w:spacing w:after="160" w:line="259" w:lineRule="auto"/>
              <w:rPr>
                <w:sz w:val="28"/>
                <w:szCs w:val="28"/>
              </w:rPr>
            </w:pPr>
            <w:r w:rsidRPr="00B47999">
              <w:rPr>
                <w:sz w:val="28"/>
                <w:szCs w:val="28"/>
              </w:rPr>
              <w:t>1,21</w:t>
            </w:r>
          </w:p>
        </w:tc>
      </w:tr>
      <w:tr w:rsidR="00D42000" w:rsidRPr="00B47999" w14:paraId="4487E2B6" w14:textId="77777777" w:rsidTr="002E4095">
        <w:tc>
          <w:tcPr>
            <w:tcW w:w="3115" w:type="dxa"/>
          </w:tcPr>
          <w:p w14:paraId="4E02817E" w14:textId="77777777" w:rsidR="00D42000" w:rsidRPr="00B47999" w:rsidRDefault="00D42000" w:rsidP="00D42000">
            <w:pPr>
              <w:spacing w:after="160" w:line="259" w:lineRule="auto"/>
              <w:rPr>
                <w:sz w:val="28"/>
                <w:szCs w:val="28"/>
              </w:rPr>
            </w:pPr>
            <w:r w:rsidRPr="00B47999">
              <w:rPr>
                <w:sz w:val="28"/>
                <w:szCs w:val="28"/>
              </w:rPr>
              <w:t>Доцент</w:t>
            </w:r>
          </w:p>
        </w:tc>
        <w:tc>
          <w:tcPr>
            <w:tcW w:w="3115" w:type="dxa"/>
          </w:tcPr>
          <w:p w14:paraId="512EA281" w14:textId="77777777" w:rsidR="00D42000" w:rsidRPr="00B47999" w:rsidRDefault="00D42000" w:rsidP="00D42000">
            <w:pPr>
              <w:spacing w:after="160" w:line="259" w:lineRule="auto"/>
              <w:rPr>
                <w:sz w:val="28"/>
                <w:szCs w:val="28"/>
              </w:rPr>
            </w:pPr>
            <w:r w:rsidRPr="00B47999">
              <w:rPr>
                <w:sz w:val="28"/>
                <w:szCs w:val="28"/>
              </w:rPr>
              <w:t>Ученая степень и ученое звание</w:t>
            </w:r>
          </w:p>
        </w:tc>
        <w:tc>
          <w:tcPr>
            <w:tcW w:w="3115" w:type="dxa"/>
          </w:tcPr>
          <w:p w14:paraId="051CFFA4" w14:textId="77777777" w:rsidR="00D42000" w:rsidRPr="00B47999" w:rsidRDefault="00D42000" w:rsidP="00D42000">
            <w:pPr>
              <w:spacing w:after="160" w:line="259" w:lineRule="auto"/>
              <w:rPr>
                <w:sz w:val="28"/>
                <w:szCs w:val="28"/>
              </w:rPr>
            </w:pPr>
            <w:r w:rsidRPr="00B47999">
              <w:rPr>
                <w:sz w:val="28"/>
                <w:szCs w:val="28"/>
              </w:rPr>
              <w:t>1,3</w:t>
            </w:r>
          </w:p>
        </w:tc>
      </w:tr>
      <w:tr w:rsidR="00D42000" w:rsidRPr="00B47999" w14:paraId="51A393F7" w14:textId="77777777" w:rsidTr="002E4095">
        <w:tc>
          <w:tcPr>
            <w:tcW w:w="3115" w:type="dxa"/>
            <w:vMerge w:val="restart"/>
          </w:tcPr>
          <w:p w14:paraId="2C11396F" w14:textId="77777777" w:rsidR="00D42000" w:rsidRPr="00B47999" w:rsidRDefault="00D42000" w:rsidP="00D42000">
            <w:pPr>
              <w:spacing w:after="160" w:line="259" w:lineRule="auto"/>
              <w:rPr>
                <w:sz w:val="28"/>
                <w:szCs w:val="28"/>
              </w:rPr>
            </w:pPr>
            <w:r w:rsidRPr="00B47999">
              <w:rPr>
                <w:sz w:val="28"/>
                <w:szCs w:val="28"/>
              </w:rPr>
              <w:t>Профессор</w:t>
            </w:r>
          </w:p>
        </w:tc>
        <w:tc>
          <w:tcPr>
            <w:tcW w:w="3115" w:type="dxa"/>
          </w:tcPr>
          <w:p w14:paraId="2BD51E95" w14:textId="77777777" w:rsidR="00D42000" w:rsidRPr="00B47999" w:rsidRDefault="00D42000" w:rsidP="00D42000">
            <w:pPr>
              <w:spacing w:after="160" w:line="259" w:lineRule="auto"/>
              <w:rPr>
                <w:sz w:val="28"/>
                <w:szCs w:val="28"/>
              </w:rPr>
            </w:pPr>
            <w:r w:rsidRPr="00B47999">
              <w:rPr>
                <w:sz w:val="28"/>
                <w:szCs w:val="28"/>
              </w:rPr>
              <w:t>Ученая степень доктора наук и ученое звание доцента</w:t>
            </w:r>
          </w:p>
        </w:tc>
        <w:tc>
          <w:tcPr>
            <w:tcW w:w="3115" w:type="dxa"/>
          </w:tcPr>
          <w:p w14:paraId="2A030A01" w14:textId="77777777" w:rsidR="00D42000" w:rsidRPr="00B47999" w:rsidRDefault="00D42000" w:rsidP="00D42000">
            <w:pPr>
              <w:spacing w:after="160" w:line="259" w:lineRule="auto"/>
              <w:rPr>
                <w:sz w:val="28"/>
                <w:szCs w:val="28"/>
              </w:rPr>
            </w:pPr>
            <w:r w:rsidRPr="00B47999">
              <w:rPr>
                <w:sz w:val="28"/>
                <w:szCs w:val="28"/>
              </w:rPr>
              <w:t>1,21</w:t>
            </w:r>
          </w:p>
        </w:tc>
      </w:tr>
      <w:tr w:rsidR="00D42000" w:rsidRPr="00B47999" w14:paraId="724ECF30" w14:textId="77777777" w:rsidTr="002E4095">
        <w:tc>
          <w:tcPr>
            <w:tcW w:w="3115" w:type="dxa"/>
            <w:vMerge/>
          </w:tcPr>
          <w:p w14:paraId="0B704F23" w14:textId="77777777" w:rsidR="00D42000" w:rsidRPr="00B47999" w:rsidRDefault="00D42000" w:rsidP="00D42000">
            <w:pPr>
              <w:spacing w:after="160" w:line="259" w:lineRule="auto"/>
              <w:rPr>
                <w:sz w:val="28"/>
                <w:szCs w:val="28"/>
              </w:rPr>
            </w:pPr>
          </w:p>
        </w:tc>
        <w:tc>
          <w:tcPr>
            <w:tcW w:w="3115" w:type="dxa"/>
          </w:tcPr>
          <w:p w14:paraId="6E98B479" w14:textId="77777777" w:rsidR="00D42000" w:rsidRPr="00B47999" w:rsidRDefault="00D42000" w:rsidP="00D42000">
            <w:pPr>
              <w:spacing w:after="160" w:line="259" w:lineRule="auto"/>
              <w:rPr>
                <w:sz w:val="28"/>
                <w:szCs w:val="28"/>
              </w:rPr>
            </w:pPr>
            <w:r w:rsidRPr="00B47999">
              <w:rPr>
                <w:sz w:val="28"/>
                <w:szCs w:val="28"/>
              </w:rPr>
              <w:t>Ученая степень доктора наук и ученое звание профессора</w:t>
            </w:r>
          </w:p>
        </w:tc>
        <w:tc>
          <w:tcPr>
            <w:tcW w:w="3115" w:type="dxa"/>
          </w:tcPr>
          <w:p w14:paraId="73508016" w14:textId="77777777" w:rsidR="00D42000" w:rsidRPr="00B47999" w:rsidRDefault="00D42000" w:rsidP="00D42000">
            <w:pPr>
              <w:spacing w:after="160" w:line="259" w:lineRule="auto"/>
              <w:rPr>
                <w:sz w:val="28"/>
                <w:szCs w:val="28"/>
              </w:rPr>
            </w:pPr>
            <w:r w:rsidRPr="00B47999">
              <w:rPr>
                <w:sz w:val="28"/>
                <w:szCs w:val="28"/>
              </w:rPr>
              <w:t>1,3</w:t>
            </w:r>
          </w:p>
        </w:tc>
      </w:tr>
      <w:tr w:rsidR="00D42000" w:rsidRPr="00B47999" w14:paraId="70C5825E" w14:textId="77777777" w:rsidTr="002E4095">
        <w:tc>
          <w:tcPr>
            <w:tcW w:w="3115" w:type="dxa"/>
          </w:tcPr>
          <w:p w14:paraId="546F66BD" w14:textId="77777777" w:rsidR="00D42000" w:rsidRPr="00B47999" w:rsidRDefault="00D42000" w:rsidP="00D42000">
            <w:pPr>
              <w:spacing w:after="160" w:line="259" w:lineRule="auto"/>
              <w:rPr>
                <w:sz w:val="28"/>
                <w:szCs w:val="28"/>
              </w:rPr>
            </w:pPr>
            <w:r w:rsidRPr="00B47999">
              <w:rPr>
                <w:sz w:val="28"/>
                <w:szCs w:val="28"/>
              </w:rPr>
              <w:t>Заведующий кафедрой</w:t>
            </w:r>
          </w:p>
        </w:tc>
        <w:tc>
          <w:tcPr>
            <w:tcW w:w="3115" w:type="dxa"/>
          </w:tcPr>
          <w:p w14:paraId="50C535B4" w14:textId="77777777" w:rsidR="00D42000" w:rsidRPr="00B47999" w:rsidRDefault="00D42000" w:rsidP="00D42000">
            <w:pPr>
              <w:spacing w:after="160" w:line="259" w:lineRule="auto"/>
              <w:rPr>
                <w:sz w:val="28"/>
                <w:szCs w:val="28"/>
              </w:rPr>
            </w:pPr>
            <w:r w:rsidRPr="00B47999">
              <w:rPr>
                <w:sz w:val="28"/>
                <w:szCs w:val="28"/>
              </w:rPr>
              <w:t xml:space="preserve">Ученая степень доктора наук и ученое звание </w:t>
            </w:r>
          </w:p>
        </w:tc>
        <w:tc>
          <w:tcPr>
            <w:tcW w:w="3115" w:type="dxa"/>
          </w:tcPr>
          <w:p w14:paraId="38AA1A73" w14:textId="77777777" w:rsidR="00D42000" w:rsidRPr="00B47999" w:rsidRDefault="00D42000" w:rsidP="00D42000">
            <w:pPr>
              <w:spacing w:after="160" w:line="259" w:lineRule="auto"/>
              <w:rPr>
                <w:sz w:val="28"/>
                <w:szCs w:val="28"/>
              </w:rPr>
            </w:pPr>
            <w:r w:rsidRPr="00B47999">
              <w:rPr>
                <w:sz w:val="28"/>
                <w:szCs w:val="28"/>
              </w:rPr>
              <w:t>1,25</w:t>
            </w:r>
          </w:p>
        </w:tc>
      </w:tr>
      <w:tr w:rsidR="00D42000" w:rsidRPr="00B47999" w14:paraId="6DEDB4DC" w14:textId="77777777" w:rsidTr="002E4095">
        <w:tc>
          <w:tcPr>
            <w:tcW w:w="3115" w:type="dxa"/>
          </w:tcPr>
          <w:p w14:paraId="6427531F" w14:textId="77777777" w:rsidR="00D42000" w:rsidRPr="00B47999" w:rsidRDefault="00D42000" w:rsidP="00D42000">
            <w:pPr>
              <w:spacing w:after="160" w:line="259" w:lineRule="auto"/>
              <w:rPr>
                <w:sz w:val="28"/>
                <w:szCs w:val="28"/>
              </w:rPr>
            </w:pPr>
            <w:r w:rsidRPr="00B47999">
              <w:rPr>
                <w:sz w:val="28"/>
                <w:szCs w:val="28"/>
              </w:rPr>
              <w:t>Директор из числа ППС/декан</w:t>
            </w:r>
          </w:p>
        </w:tc>
        <w:tc>
          <w:tcPr>
            <w:tcW w:w="3115" w:type="dxa"/>
          </w:tcPr>
          <w:p w14:paraId="53ACB995" w14:textId="77777777" w:rsidR="00D42000" w:rsidRPr="00B47999" w:rsidRDefault="00D42000" w:rsidP="00D42000">
            <w:pPr>
              <w:spacing w:after="160" w:line="259" w:lineRule="auto"/>
              <w:rPr>
                <w:sz w:val="28"/>
                <w:szCs w:val="28"/>
              </w:rPr>
            </w:pPr>
            <w:r w:rsidRPr="00B47999">
              <w:rPr>
                <w:sz w:val="28"/>
                <w:szCs w:val="28"/>
              </w:rPr>
              <w:t>Ученая степень доктора наук и ученое звание</w:t>
            </w:r>
          </w:p>
        </w:tc>
        <w:tc>
          <w:tcPr>
            <w:tcW w:w="3115" w:type="dxa"/>
          </w:tcPr>
          <w:p w14:paraId="2458637F" w14:textId="77777777" w:rsidR="00D42000" w:rsidRPr="00B47999" w:rsidRDefault="00D42000" w:rsidP="00D42000">
            <w:pPr>
              <w:spacing w:after="160" w:line="259" w:lineRule="auto"/>
              <w:rPr>
                <w:sz w:val="28"/>
                <w:szCs w:val="28"/>
              </w:rPr>
            </w:pPr>
            <w:r w:rsidRPr="00B47999">
              <w:rPr>
                <w:sz w:val="28"/>
                <w:szCs w:val="28"/>
              </w:rPr>
              <w:t>1,1</w:t>
            </w:r>
          </w:p>
        </w:tc>
      </w:tr>
    </w:tbl>
    <w:p w14:paraId="53403ED4" w14:textId="77777777" w:rsidR="00D42000" w:rsidRPr="00B47999" w:rsidRDefault="00D42000" w:rsidP="00D42000">
      <w:pPr>
        <w:rPr>
          <w:sz w:val="28"/>
          <w:szCs w:val="28"/>
        </w:rPr>
      </w:pPr>
    </w:p>
    <w:p w14:paraId="62B71BDD" w14:textId="77777777" w:rsidR="00D42000" w:rsidRPr="00B47999" w:rsidRDefault="00D42000" w:rsidP="00D42000">
      <w:pPr>
        <w:ind w:left="360"/>
        <w:jc w:val="both"/>
        <w:rPr>
          <w:sz w:val="28"/>
          <w:szCs w:val="28"/>
        </w:rPr>
      </w:pPr>
    </w:p>
    <w:p w14:paraId="25B4C6C0" w14:textId="77777777" w:rsidR="00D42000" w:rsidRPr="00B47999" w:rsidRDefault="00D42000">
      <w:pPr>
        <w:spacing w:after="160" w:line="259" w:lineRule="auto"/>
        <w:sectPr w:rsidR="00D42000" w:rsidRPr="00B47999" w:rsidSect="004C1FDA">
          <w:headerReference w:type="default" r:id="rId8"/>
          <w:pgSz w:w="11906" w:h="16838"/>
          <w:pgMar w:top="1134" w:right="850" w:bottom="851" w:left="1701" w:header="708" w:footer="708" w:gutter="0"/>
          <w:pgNumType w:start="18"/>
          <w:cols w:space="708"/>
          <w:docGrid w:linePitch="360"/>
        </w:sectPr>
      </w:pPr>
    </w:p>
    <w:p w14:paraId="233988F2" w14:textId="77777777" w:rsidR="00D42000" w:rsidRPr="00B47999" w:rsidRDefault="00D42000" w:rsidP="00D42000">
      <w:pPr>
        <w:ind w:left="8222"/>
        <w:jc w:val="both"/>
        <w:rPr>
          <w:rFonts w:eastAsiaTheme="minorHAnsi"/>
          <w:sz w:val="28"/>
          <w:szCs w:val="28"/>
          <w:lang w:eastAsia="en-US"/>
        </w:rPr>
      </w:pPr>
      <w:r w:rsidRPr="00B47999">
        <w:rPr>
          <w:rFonts w:eastAsiaTheme="minorHAnsi"/>
          <w:sz w:val="28"/>
          <w:szCs w:val="28"/>
          <w:lang w:eastAsia="en-US"/>
        </w:rPr>
        <w:lastRenderedPageBreak/>
        <w:t>Приложение № 2</w:t>
      </w:r>
    </w:p>
    <w:p w14:paraId="7147738B" w14:textId="77777777" w:rsidR="00D42000" w:rsidRPr="00B47999" w:rsidRDefault="00D42000" w:rsidP="00D42000">
      <w:pPr>
        <w:ind w:left="8222"/>
        <w:jc w:val="both"/>
        <w:rPr>
          <w:sz w:val="28"/>
          <w:szCs w:val="28"/>
        </w:rPr>
      </w:pPr>
      <w:r w:rsidRPr="00B47999">
        <w:rPr>
          <w:sz w:val="28"/>
          <w:szCs w:val="28"/>
        </w:rPr>
        <w:t xml:space="preserve">к Положению об оплате труда </w:t>
      </w:r>
      <w:r w:rsidR="006709A9" w:rsidRPr="00B47999">
        <w:rPr>
          <w:sz w:val="28"/>
          <w:szCs w:val="28"/>
        </w:rPr>
        <w:t xml:space="preserve">и премировании </w:t>
      </w:r>
      <w:r w:rsidRPr="00B47999">
        <w:rPr>
          <w:sz w:val="28"/>
          <w:szCs w:val="28"/>
        </w:rPr>
        <w:t>работников федерального государственного бюджетного образовательного учреждения высшего образования «Байкальский государственный университет»</w:t>
      </w:r>
    </w:p>
    <w:p w14:paraId="5D288E36" w14:textId="77777777" w:rsidR="00D42000" w:rsidRPr="00B47999" w:rsidRDefault="00D42000" w:rsidP="00D42000">
      <w:pPr>
        <w:rPr>
          <w:rFonts w:eastAsiaTheme="minorHAnsi"/>
          <w:sz w:val="28"/>
          <w:szCs w:val="28"/>
          <w:lang w:eastAsia="en-US"/>
        </w:rPr>
      </w:pPr>
    </w:p>
    <w:p w14:paraId="77E48B0D" w14:textId="77777777" w:rsidR="00D42000" w:rsidRPr="00B47999" w:rsidRDefault="00D42000" w:rsidP="00D42000">
      <w:pPr>
        <w:jc w:val="center"/>
        <w:rPr>
          <w:rFonts w:eastAsiaTheme="minorHAnsi"/>
          <w:b/>
          <w:sz w:val="28"/>
          <w:szCs w:val="28"/>
          <w:lang w:eastAsia="en-US"/>
        </w:rPr>
      </w:pPr>
      <w:r w:rsidRPr="00B47999">
        <w:rPr>
          <w:rFonts w:eastAsiaTheme="minorHAnsi"/>
          <w:b/>
          <w:sz w:val="28"/>
          <w:szCs w:val="28"/>
          <w:lang w:eastAsia="en-US"/>
        </w:rPr>
        <w:t>Перечень надбавок и доплат, относящихся к выплатам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и их размеры</w:t>
      </w:r>
    </w:p>
    <w:p w14:paraId="15B75EF9" w14:textId="77777777" w:rsidR="00D42000" w:rsidRPr="00B47999" w:rsidRDefault="00D42000" w:rsidP="00D42000">
      <w:pPr>
        <w:jc w:val="center"/>
        <w:rPr>
          <w:rFonts w:eastAsiaTheme="minorHAnsi"/>
          <w:b/>
          <w:sz w:val="28"/>
          <w:szCs w:val="28"/>
          <w:lang w:eastAsia="en-US"/>
        </w:rPr>
      </w:pPr>
    </w:p>
    <w:tbl>
      <w:tblPr>
        <w:tblStyle w:val="a5"/>
        <w:tblW w:w="15163" w:type="dxa"/>
        <w:tblLook w:val="04A0" w:firstRow="1" w:lastRow="0" w:firstColumn="1" w:lastColumn="0" w:noHBand="0" w:noVBand="1"/>
      </w:tblPr>
      <w:tblGrid>
        <w:gridCol w:w="541"/>
        <w:gridCol w:w="2556"/>
        <w:gridCol w:w="3634"/>
        <w:gridCol w:w="2430"/>
        <w:gridCol w:w="1805"/>
        <w:gridCol w:w="4197"/>
      </w:tblGrid>
      <w:tr w:rsidR="00D42000" w:rsidRPr="00B47999" w14:paraId="749C93D0" w14:textId="77777777" w:rsidTr="002E4095">
        <w:trPr>
          <w:cantSplit/>
          <w:tblHeader/>
        </w:trPr>
        <w:tc>
          <w:tcPr>
            <w:tcW w:w="541" w:type="dxa"/>
          </w:tcPr>
          <w:p w14:paraId="36C323A4" w14:textId="77777777" w:rsidR="00D42000" w:rsidRPr="00B47999" w:rsidRDefault="00D42000" w:rsidP="00D42000">
            <w:pPr>
              <w:jc w:val="center"/>
              <w:rPr>
                <w:rFonts w:eastAsiaTheme="minorHAnsi"/>
                <w:lang w:eastAsia="en-US"/>
              </w:rPr>
            </w:pPr>
            <w:r w:rsidRPr="00B47999">
              <w:rPr>
                <w:rFonts w:eastAsiaTheme="minorHAnsi"/>
                <w:lang w:eastAsia="en-US"/>
              </w:rPr>
              <w:t>№ п/п</w:t>
            </w:r>
          </w:p>
        </w:tc>
        <w:tc>
          <w:tcPr>
            <w:tcW w:w="2556" w:type="dxa"/>
          </w:tcPr>
          <w:p w14:paraId="773B125B" w14:textId="77777777" w:rsidR="00D42000" w:rsidRPr="00B47999" w:rsidRDefault="00D42000" w:rsidP="00D42000">
            <w:pPr>
              <w:jc w:val="center"/>
              <w:rPr>
                <w:rFonts w:eastAsiaTheme="minorHAnsi"/>
                <w:lang w:eastAsia="en-US"/>
              </w:rPr>
            </w:pPr>
            <w:r w:rsidRPr="00B47999">
              <w:rPr>
                <w:rFonts w:eastAsiaTheme="minorHAnsi"/>
                <w:lang w:eastAsia="en-US"/>
              </w:rPr>
              <w:t>Надбавка/доплата</w:t>
            </w:r>
          </w:p>
        </w:tc>
        <w:tc>
          <w:tcPr>
            <w:tcW w:w="3634" w:type="dxa"/>
          </w:tcPr>
          <w:p w14:paraId="303C2DB6" w14:textId="4F9A548D" w:rsidR="00D42000" w:rsidRPr="00B47999" w:rsidRDefault="00D42000" w:rsidP="00D42000">
            <w:pPr>
              <w:jc w:val="center"/>
              <w:rPr>
                <w:rFonts w:eastAsiaTheme="minorHAnsi"/>
                <w:lang w:eastAsia="en-US"/>
              </w:rPr>
            </w:pPr>
            <w:r w:rsidRPr="00B47999">
              <w:rPr>
                <w:rFonts w:eastAsiaTheme="minorHAnsi"/>
                <w:lang w:eastAsia="en-US"/>
              </w:rPr>
              <w:t>Условия установления</w:t>
            </w:r>
            <w:r w:rsidR="00D00090" w:rsidRPr="00B47999">
              <w:rPr>
                <w:rFonts w:eastAsiaTheme="minorHAnsi"/>
                <w:lang w:eastAsia="en-US"/>
              </w:rPr>
              <w:t xml:space="preserve"> (подтверждающий документ)</w:t>
            </w:r>
          </w:p>
        </w:tc>
        <w:tc>
          <w:tcPr>
            <w:tcW w:w="2430" w:type="dxa"/>
          </w:tcPr>
          <w:p w14:paraId="0FB27450" w14:textId="2A7ECAEF" w:rsidR="00D42000" w:rsidRPr="00B47999" w:rsidRDefault="00D42000" w:rsidP="00D00090">
            <w:pPr>
              <w:jc w:val="center"/>
              <w:rPr>
                <w:rFonts w:eastAsiaTheme="minorHAnsi"/>
                <w:lang w:eastAsia="en-US"/>
              </w:rPr>
            </w:pPr>
            <w:r w:rsidRPr="00B47999">
              <w:rPr>
                <w:rFonts w:eastAsiaTheme="minorHAnsi"/>
                <w:lang w:eastAsia="en-US"/>
              </w:rPr>
              <w:t>Период, на который устанавливается</w:t>
            </w:r>
          </w:p>
        </w:tc>
        <w:tc>
          <w:tcPr>
            <w:tcW w:w="1805" w:type="dxa"/>
          </w:tcPr>
          <w:p w14:paraId="4C24E8B2" w14:textId="77777777" w:rsidR="00D42000" w:rsidRPr="00B47999" w:rsidRDefault="00D42000" w:rsidP="00D42000">
            <w:pPr>
              <w:jc w:val="center"/>
              <w:rPr>
                <w:rFonts w:eastAsiaTheme="minorHAnsi"/>
                <w:lang w:eastAsia="en-US"/>
              </w:rPr>
            </w:pPr>
            <w:r w:rsidRPr="00B47999">
              <w:rPr>
                <w:rFonts w:eastAsiaTheme="minorHAnsi"/>
                <w:lang w:eastAsia="en-US"/>
              </w:rPr>
              <w:t>Периодичность выплаты</w:t>
            </w:r>
          </w:p>
        </w:tc>
        <w:tc>
          <w:tcPr>
            <w:tcW w:w="4197" w:type="dxa"/>
          </w:tcPr>
          <w:p w14:paraId="3EFFC104" w14:textId="5D3C0954" w:rsidR="00D42000" w:rsidRPr="00B47999" w:rsidRDefault="00D42000" w:rsidP="00D42000">
            <w:pPr>
              <w:jc w:val="center"/>
              <w:rPr>
                <w:rFonts w:eastAsiaTheme="minorHAnsi"/>
                <w:lang w:eastAsia="en-US"/>
              </w:rPr>
            </w:pPr>
            <w:r w:rsidRPr="00B47999">
              <w:rPr>
                <w:rFonts w:eastAsiaTheme="minorHAnsi"/>
                <w:lang w:eastAsia="en-US"/>
              </w:rPr>
              <w:t>Размер</w:t>
            </w:r>
            <w:r w:rsidR="00D00090" w:rsidRPr="00B47999">
              <w:rPr>
                <w:rStyle w:val="a8"/>
                <w:rFonts w:eastAsiaTheme="minorHAnsi"/>
                <w:lang w:eastAsia="en-US"/>
              </w:rPr>
              <w:footnoteReference w:id="12"/>
            </w:r>
          </w:p>
        </w:tc>
      </w:tr>
      <w:tr w:rsidR="00D42000" w:rsidRPr="00B47999" w14:paraId="625C94BD" w14:textId="77777777" w:rsidTr="002E4095">
        <w:trPr>
          <w:cantSplit/>
        </w:trPr>
        <w:tc>
          <w:tcPr>
            <w:tcW w:w="541" w:type="dxa"/>
          </w:tcPr>
          <w:p w14:paraId="35DF78D7" w14:textId="77777777" w:rsidR="00D42000" w:rsidRPr="00B47999" w:rsidRDefault="00D42000" w:rsidP="00D42000">
            <w:pPr>
              <w:jc w:val="both"/>
              <w:rPr>
                <w:rFonts w:eastAsiaTheme="minorHAnsi"/>
                <w:lang w:eastAsia="en-US"/>
              </w:rPr>
            </w:pPr>
            <w:r w:rsidRPr="00B47999">
              <w:rPr>
                <w:rFonts w:eastAsiaTheme="minorHAnsi"/>
                <w:lang w:eastAsia="en-US"/>
              </w:rPr>
              <w:t>1.</w:t>
            </w:r>
          </w:p>
        </w:tc>
        <w:tc>
          <w:tcPr>
            <w:tcW w:w="2556" w:type="dxa"/>
          </w:tcPr>
          <w:p w14:paraId="592BA7B2" w14:textId="77777777" w:rsidR="00D42000" w:rsidRPr="00B47999" w:rsidRDefault="00D42000" w:rsidP="00D42000">
            <w:pPr>
              <w:jc w:val="both"/>
              <w:rPr>
                <w:rFonts w:eastAsiaTheme="minorHAnsi"/>
                <w:lang w:eastAsia="en-US"/>
              </w:rPr>
            </w:pPr>
            <w:r w:rsidRPr="00B47999">
              <w:rPr>
                <w:rFonts w:eastAsiaTheme="minorHAnsi"/>
                <w:lang w:eastAsia="en-US"/>
              </w:rPr>
              <w:t>Доплата за совмещение профессий (должностей), при исполнении обязанностей временно отсутствующего работника</w:t>
            </w:r>
          </w:p>
        </w:tc>
        <w:tc>
          <w:tcPr>
            <w:tcW w:w="3634" w:type="dxa"/>
          </w:tcPr>
          <w:p w14:paraId="7ACD3E76" w14:textId="37D37E95" w:rsidR="00D776A3" w:rsidRPr="00B47999" w:rsidRDefault="00675846" w:rsidP="00675846">
            <w:pPr>
              <w:jc w:val="both"/>
              <w:rPr>
                <w:rFonts w:eastAsiaTheme="minorHAnsi"/>
                <w:lang w:eastAsia="en-US"/>
              </w:rPr>
            </w:pPr>
            <w:r w:rsidRPr="00B47999">
              <w:rPr>
                <w:rFonts w:eastAsiaTheme="minorHAnsi"/>
                <w:lang w:eastAsia="en-US"/>
              </w:rPr>
              <w:t>Служебная записка руководителя структурного подразделения с визой ректора или уполномоченного лица о поручении</w:t>
            </w:r>
            <w:r w:rsidR="00D42000" w:rsidRPr="00B47999">
              <w:rPr>
                <w:rFonts w:eastAsiaTheme="minorHAnsi"/>
                <w:lang w:eastAsia="en-US"/>
              </w:rPr>
              <w:t xml:space="preserve"> работнику </w:t>
            </w:r>
            <w:r w:rsidR="00D776A3" w:rsidRPr="00B47999">
              <w:rPr>
                <w:rFonts w:eastAsiaTheme="minorHAnsi"/>
                <w:lang w:eastAsia="en-US"/>
              </w:rPr>
              <w:t xml:space="preserve">с его согласия </w:t>
            </w:r>
            <w:r w:rsidR="00D42000" w:rsidRPr="00B47999">
              <w:rPr>
                <w:rFonts w:eastAsiaTheme="minorHAnsi"/>
                <w:lang w:eastAsia="en-US"/>
              </w:rPr>
              <w:t>выполнения работы на условиях совмещения профессий (должностей), об исполнении обязанностей временно отсутствующего работника.</w:t>
            </w:r>
          </w:p>
        </w:tc>
        <w:tc>
          <w:tcPr>
            <w:tcW w:w="2430" w:type="dxa"/>
          </w:tcPr>
          <w:p w14:paraId="2EE23D2A" w14:textId="77777777" w:rsidR="00D42000" w:rsidRPr="00B47999" w:rsidRDefault="00D42000" w:rsidP="00D42000">
            <w:pPr>
              <w:jc w:val="both"/>
              <w:rPr>
                <w:rFonts w:eastAsiaTheme="minorHAnsi"/>
                <w:lang w:eastAsia="en-US"/>
              </w:rPr>
            </w:pPr>
            <w:r w:rsidRPr="00B47999">
              <w:rPr>
                <w:rFonts w:eastAsiaTheme="minorHAnsi"/>
                <w:lang w:eastAsia="en-US"/>
              </w:rPr>
              <w:t xml:space="preserve">На весь период действия поручения работнику выполнения работы на условиях совмещения профессий (должностей), об исполнении обязанностей временно отсутствующего работника </w:t>
            </w:r>
          </w:p>
        </w:tc>
        <w:tc>
          <w:tcPr>
            <w:tcW w:w="1805" w:type="dxa"/>
          </w:tcPr>
          <w:p w14:paraId="38513752" w14:textId="77777777" w:rsidR="00D42000" w:rsidRPr="00B47999" w:rsidRDefault="00D42000" w:rsidP="00D42000">
            <w:pPr>
              <w:jc w:val="both"/>
              <w:rPr>
                <w:rFonts w:eastAsiaTheme="minorHAnsi"/>
                <w:lang w:eastAsia="en-US"/>
              </w:rPr>
            </w:pPr>
            <w:r w:rsidRPr="00B47999">
              <w:rPr>
                <w:rFonts w:eastAsiaTheme="minorHAnsi"/>
                <w:lang w:eastAsia="en-US"/>
              </w:rPr>
              <w:t>Ежемесячно</w:t>
            </w:r>
          </w:p>
        </w:tc>
        <w:tc>
          <w:tcPr>
            <w:tcW w:w="4197" w:type="dxa"/>
          </w:tcPr>
          <w:p w14:paraId="07F9D485" w14:textId="77777777" w:rsidR="00675846" w:rsidRPr="00B47999" w:rsidRDefault="00D42000" w:rsidP="00675846">
            <w:pPr>
              <w:jc w:val="both"/>
              <w:rPr>
                <w:rFonts w:eastAsiaTheme="minorHAnsi"/>
                <w:lang w:eastAsia="en-US"/>
              </w:rPr>
            </w:pPr>
            <w:r w:rsidRPr="00B47999">
              <w:rPr>
                <w:rFonts w:eastAsiaTheme="minorHAnsi"/>
                <w:lang w:eastAsia="en-US"/>
              </w:rPr>
              <w:t>По соглашению сторон трудового договора</w:t>
            </w:r>
            <w:r w:rsidR="00675846" w:rsidRPr="00B47999">
              <w:rPr>
                <w:rFonts w:eastAsiaTheme="minorHAnsi"/>
                <w:lang w:eastAsia="en-US"/>
              </w:rPr>
              <w:t>:</w:t>
            </w:r>
          </w:p>
          <w:p w14:paraId="5B9A8AC5" w14:textId="77777777" w:rsidR="00D00090" w:rsidRPr="00B47999" w:rsidRDefault="00675846" w:rsidP="00675846">
            <w:pPr>
              <w:jc w:val="both"/>
              <w:rPr>
                <w:rFonts w:eastAsiaTheme="minorHAnsi"/>
              </w:rPr>
            </w:pPr>
            <w:r w:rsidRPr="00B47999">
              <w:rPr>
                <w:rFonts w:eastAsiaTheme="minorHAnsi"/>
                <w:lang w:eastAsia="en-US"/>
              </w:rPr>
              <w:t xml:space="preserve">1) при выполнении учебной нагрузки – по условиям почасовой оплаты либо при реализации образовательных программ среднего профессионального образования по установленной </w:t>
            </w:r>
            <w:r w:rsidRPr="00B47999">
              <w:rPr>
                <w:rFonts w:eastAsiaTheme="minorHAnsi"/>
              </w:rPr>
              <w:t>средней месячной оплате за фактический годовой объем нагрузки</w:t>
            </w:r>
            <w:r w:rsidR="00D00090" w:rsidRPr="00B47999">
              <w:rPr>
                <w:rFonts w:eastAsiaTheme="minorHAnsi"/>
              </w:rPr>
              <w:t>;</w:t>
            </w:r>
          </w:p>
          <w:p w14:paraId="1EC40E12" w14:textId="1B4FA5BF" w:rsidR="00D00090" w:rsidRPr="00B47999" w:rsidRDefault="00D00090" w:rsidP="00675846">
            <w:pPr>
              <w:jc w:val="both"/>
              <w:rPr>
                <w:rFonts w:eastAsiaTheme="minorHAnsi"/>
              </w:rPr>
            </w:pPr>
            <w:r w:rsidRPr="00B47999">
              <w:rPr>
                <w:rFonts w:eastAsiaTheme="minorHAnsi"/>
              </w:rPr>
              <w:t>2) в остальных случаях – не более размера оклада (должностного оклада) по профессии (должности), работа по которой поручена работнику</w:t>
            </w:r>
          </w:p>
        </w:tc>
      </w:tr>
      <w:tr w:rsidR="00D42000" w:rsidRPr="00B47999" w14:paraId="53FF3C18" w14:textId="77777777" w:rsidTr="002E4095">
        <w:trPr>
          <w:cantSplit/>
        </w:trPr>
        <w:tc>
          <w:tcPr>
            <w:tcW w:w="541" w:type="dxa"/>
          </w:tcPr>
          <w:p w14:paraId="14C30C73" w14:textId="77777777" w:rsidR="00D42000" w:rsidRPr="00B47999" w:rsidRDefault="00D42000" w:rsidP="00D42000">
            <w:pPr>
              <w:jc w:val="both"/>
              <w:rPr>
                <w:rFonts w:eastAsiaTheme="minorHAnsi"/>
                <w:lang w:eastAsia="en-US"/>
              </w:rPr>
            </w:pPr>
            <w:r w:rsidRPr="00B47999">
              <w:rPr>
                <w:rFonts w:eastAsiaTheme="minorHAnsi"/>
                <w:lang w:eastAsia="en-US"/>
              </w:rPr>
              <w:lastRenderedPageBreak/>
              <w:t>2.</w:t>
            </w:r>
          </w:p>
        </w:tc>
        <w:tc>
          <w:tcPr>
            <w:tcW w:w="2556" w:type="dxa"/>
          </w:tcPr>
          <w:p w14:paraId="19C15FF0" w14:textId="77777777" w:rsidR="00D42000" w:rsidRPr="00B47999" w:rsidRDefault="00D42000" w:rsidP="00AE4355">
            <w:pPr>
              <w:jc w:val="both"/>
              <w:rPr>
                <w:rFonts w:eastAsiaTheme="minorHAnsi"/>
                <w:lang w:eastAsia="en-US"/>
              </w:rPr>
            </w:pPr>
            <w:r w:rsidRPr="00B47999">
              <w:rPr>
                <w:rFonts w:eastAsiaTheme="minorHAnsi"/>
                <w:lang w:eastAsia="en-US"/>
              </w:rPr>
              <w:t>Доплата при увеличении объема работы</w:t>
            </w:r>
            <w:r w:rsidR="00AE4355" w:rsidRPr="00B47999">
              <w:rPr>
                <w:rFonts w:eastAsiaTheme="minorHAnsi"/>
                <w:lang w:eastAsia="en-US"/>
              </w:rPr>
              <w:t xml:space="preserve"> </w:t>
            </w:r>
          </w:p>
        </w:tc>
        <w:tc>
          <w:tcPr>
            <w:tcW w:w="3634" w:type="dxa"/>
          </w:tcPr>
          <w:p w14:paraId="2A8A2A98" w14:textId="0B2CB462" w:rsidR="00AE4355" w:rsidRPr="00B47999" w:rsidRDefault="00D00090" w:rsidP="00D42000">
            <w:pPr>
              <w:jc w:val="both"/>
              <w:rPr>
                <w:rFonts w:eastAsiaTheme="minorHAnsi"/>
                <w:lang w:eastAsia="en-US"/>
              </w:rPr>
            </w:pPr>
            <w:r w:rsidRPr="00B47999">
              <w:rPr>
                <w:rFonts w:eastAsiaTheme="minorHAnsi"/>
                <w:lang w:eastAsia="en-US"/>
              </w:rPr>
              <w:t>Служебная записка руководителя структурного подразделения с визой ректора, обосновывающая</w:t>
            </w:r>
            <w:r w:rsidR="00D42000" w:rsidRPr="00B47999">
              <w:rPr>
                <w:rFonts w:eastAsiaTheme="minorHAnsi"/>
                <w:lang w:eastAsia="en-US"/>
              </w:rPr>
              <w:t xml:space="preserve"> увеличение объема работы, срок, в течение которого работнику увеличен </w:t>
            </w:r>
            <w:r w:rsidR="00D776A3" w:rsidRPr="00B47999">
              <w:rPr>
                <w:rFonts w:eastAsiaTheme="minorHAnsi"/>
                <w:lang w:eastAsia="en-US"/>
              </w:rPr>
              <w:t>объем работы, и размере доплаты. С согласия работника</w:t>
            </w:r>
            <w:r w:rsidR="00AE4355" w:rsidRPr="00B47999">
              <w:rPr>
                <w:rFonts w:eastAsiaTheme="minorHAnsi"/>
                <w:lang w:eastAsia="en-US"/>
              </w:rPr>
              <w:t>.</w:t>
            </w:r>
          </w:p>
          <w:p w14:paraId="1190C9BC" w14:textId="77777777" w:rsidR="00D42000" w:rsidRPr="00B47999" w:rsidRDefault="00AE4355" w:rsidP="00AE4355">
            <w:pPr>
              <w:jc w:val="both"/>
              <w:rPr>
                <w:rFonts w:eastAsiaTheme="minorHAnsi"/>
                <w:lang w:eastAsia="en-US"/>
              </w:rPr>
            </w:pPr>
            <w:r w:rsidRPr="00B47999">
              <w:rPr>
                <w:rFonts w:eastAsiaTheme="minorHAnsi"/>
                <w:lang w:eastAsia="en-US"/>
              </w:rPr>
              <w:t>К увеличению объема работы относится в том числе выполнение работником функций, не входящих в его трудовые обязанности (за исключением случаев, если настоящим приложением предусмотрена отдельная доплата (надбавка) за выполнение определенных функций).</w:t>
            </w:r>
          </w:p>
        </w:tc>
        <w:tc>
          <w:tcPr>
            <w:tcW w:w="2430" w:type="dxa"/>
          </w:tcPr>
          <w:p w14:paraId="7A97F3D4" w14:textId="77777777" w:rsidR="00D42000" w:rsidRPr="00B47999" w:rsidRDefault="00D42000" w:rsidP="00D42000">
            <w:pPr>
              <w:jc w:val="both"/>
              <w:rPr>
                <w:rFonts w:eastAsiaTheme="minorHAnsi"/>
                <w:lang w:eastAsia="en-US"/>
              </w:rPr>
            </w:pPr>
            <w:r w:rsidRPr="00B47999">
              <w:rPr>
                <w:rFonts w:eastAsiaTheme="minorHAnsi"/>
                <w:lang w:eastAsia="en-US"/>
              </w:rPr>
              <w:t>На весь период выполнения работником увеличенного объема работы</w:t>
            </w:r>
          </w:p>
        </w:tc>
        <w:tc>
          <w:tcPr>
            <w:tcW w:w="1805" w:type="dxa"/>
          </w:tcPr>
          <w:p w14:paraId="3272179C" w14:textId="77777777" w:rsidR="00D42000" w:rsidRPr="00B47999" w:rsidRDefault="00D42000" w:rsidP="00D42000">
            <w:pPr>
              <w:jc w:val="both"/>
              <w:rPr>
                <w:rFonts w:eastAsiaTheme="minorHAnsi"/>
                <w:lang w:eastAsia="en-US"/>
              </w:rPr>
            </w:pPr>
            <w:r w:rsidRPr="00B47999">
              <w:rPr>
                <w:rFonts w:eastAsiaTheme="minorHAnsi"/>
                <w:lang w:eastAsia="en-US"/>
              </w:rPr>
              <w:t>Ежемесячно</w:t>
            </w:r>
          </w:p>
        </w:tc>
        <w:tc>
          <w:tcPr>
            <w:tcW w:w="4197" w:type="dxa"/>
          </w:tcPr>
          <w:p w14:paraId="5E007E6E" w14:textId="77777777" w:rsidR="00D42000" w:rsidRPr="00B47999" w:rsidRDefault="00D42000" w:rsidP="00D42000">
            <w:pPr>
              <w:jc w:val="both"/>
              <w:rPr>
                <w:rFonts w:eastAsiaTheme="minorHAnsi"/>
                <w:lang w:eastAsia="en-US"/>
              </w:rPr>
            </w:pPr>
            <w:r w:rsidRPr="00B47999">
              <w:rPr>
                <w:rFonts w:eastAsiaTheme="minorHAnsi"/>
                <w:lang w:eastAsia="en-US"/>
              </w:rPr>
              <w:t>По соглаш</w:t>
            </w:r>
            <w:r w:rsidR="00D776A3" w:rsidRPr="00B47999">
              <w:rPr>
                <w:rFonts w:eastAsiaTheme="minorHAnsi"/>
                <w:lang w:eastAsia="en-US"/>
              </w:rPr>
              <w:t>ению сторон трудового договора.</w:t>
            </w:r>
          </w:p>
        </w:tc>
      </w:tr>
      <w:tr w:rsidR="00D42000" w:rsidRPr="00B47999" w14:paraId="40E603D4" w14:textId="77777777" w:rsidTr="002E4095">
        <w:trPr>
          <w:cantSplit/>
        </w:trPr>
        <w:tc>
          <w:tcPr>
            <w:tcW w:w="541" w:type="dxa"/>
          </w:tcPr>
          <w:p w14:paraId="01B14169" w14:textId="77777777" w:rsidR="00D42000" w:rsidRPr="00B47999" w:rsidRDefault="00D42000" w:rsidP="00D42000">
            <w:pPr>
              <w:jc w:val="both"/>
              <w:rPr>
                <w:rFonts w:eastAsiaTheme="minorHAnsi"/>
                <w:lang w:eastAsia="en-US"/>
              </w:rPr>
            </w:pPr>
            <w:r w:rsidRPr="00B47999">
              <w:rPr>
                <w:rFonts w:eastAsiaTheme="minorHAnsi"/>
                <w:lang w:eastAsia="en-US"/>
              </w:rPr>
              <w:lastRenderedPageBreak/>
              <w:t>3.</w:t>
            </w:r>
          </w:p>
        </w:tc>
        <w:tc>
          <w:tcPr>
            <w:tcW w:w="2556" w:type="dxa"/>
          </w:tcPr>
          <w:p w14:paraId="082700B6" w14:textId="77777777" w:rsidR="00D42000" w:rsidRPr="00B47999" w:rsidRDefault="00D42000" w:rsidP="00D42000">
            <w:pPr>
              <w:jc w:val="both"/>
              <w:rPr>
                <w:rFonts w:eastAsiaTheme="minorHAnsi"/>
                <w:lang w:eastAsia="en-US"/>
              </w:rPr>
            </w:pPr>
            <w:r w:rsidRPr="00B47999">
              <w:rPr>
                <w:rFonts w:eastAsiaTheme="minorHAnsi"/>
                <w:lang w:eastAsia="en-US"/>
              </w:rPr>
              <w:t>Доплата за работу в ночное время</w:t>
            </w:r>
          </w:p>
        </w:tc>
        <w:tc>
          <w:tcPr>
            <w:tcW w:w="3634" w:type="dxa"/>
          </w:tcPr>
          <w:p w14:paraId="61894F8F" w14:textId="28375304" w:rsidR="00D00090" w:rsidRPr="00B47999" w:rsidRDefault="00D00090" w:rsidP="00D42000">
            <w:pPr>
              <w:jc w:val="both"/>
              <w:rPr>
                <w:rFonts w:eastAsiaTheme="minorHAnsi"/>
                <w:lang w:eastAsia="en-US"/>
              </w:rPr>
            </w:pPr>
            <w:r w:rsidRPr="00B47999">
              <w:rPr>
                <w:rFonts w:eastAsiaTheme="minorHAnsi"/>
                <w:lang w:eastAsia="en-US"/>
              </w:rPr>
              <w:t>Работа в ночное время по поручению работодателя, либо в связи с ликвидацией чрезвычайной ситуации, либо по условиям трудового договора.</w:t>
            </w:r>
          </w:p>
          <w:p w14:paraId="5B52F5FF" w14:textId="214B51AE" w:rsidR="00D42000" w:rsidRPr="00B47999" w:rsidRDefault="00D00090" w:rsidP="00D42000">
            <w:pPr>
              <w:jc w:val="both"/>
              <w:rPr>
                <w:rFonts w:eastAsiaTheme="minorHAnsi"/>
                <w:lang w:eastAsia="en-US"/>
              </w:rPr>
            </w:pPr>
            <w:r w:rsidRPr="00B47999">
              <w:rPr>
                <w:rFonts w:eastAsiaTheme="minorHAnsi"/>
                <w:lang w:eastAsia="en-US"/>
              </w:rPr>
              <w:t>Т</w:t>
            </w:r>
            <w:r w:rsidR="00D42000" w:rsidRPr="00B47999">
              <w:rPr>
                <w:rFonts w:eastAsiaTheme="minorHAnsi"/>
                <w:lang w:eastAsia="en-US"/>
              </w:rPr>
              <w:t>абель учета использования рабочего времени</w:t>
            </w:r>
          </w:p>
        </w:tc>
        <w:tc>
          <w:tcPr>
            <w:tcW w:w="2430" w:type="dxa"/>
          </w:tcPr>
          <w:p w14:paraId="18B42B18" w14:textId="77777777" w:rsidR="00D42000" w:rsidRPr="00B47999" w:rsidRDefault="00D42000" w:rsidP="00D42000">
            <w:pPr>
              <w:jc w:val="both"/>
              <w:rPr>
                <w:rFonts w:eastAsiaTheme="minorHAnsi"/>
                <w:lang w:eastAsia="en-US"/>
              </w:rPr>
            </w:pPr>
            <w:r w:rsidRPr="00B47999">
              <w:rPr>
                <w:rFonts w:eastAsiaTheme="minorHAnsi"/>
                <w:lang w:eastAsia="en-US"/>
              </w:rPr>
              <w:t>За каждый час работы в ночное время</w:t>
            </w:r>
          </w:p>
        </w:tc>
        <w:tc>
          <w:tcPr>
            <w:tcW w:w="1805" w:type="dxa"/>
          </w:tcPr>
          <w:p w14:paraId="52E5FEC0" w14:textId="77777777" w:rsidR="00D42000" w:rsidRPr="00B47999" w:rsidRDefault="00D42000" w:rsidP="00D42000">
            <w:pPr>
              <w:jc w:val="both"/>
              <w:rPr>
                <w:rFonts w:eastAsiaTheme="minorHAnsi"/>
                <w:lang w:eastAsia="en-US"/>
              </w:rPr>
            </w:pPr>
            <w:r w:rsidRPr="00B47999">
              <w:rPr>
                <w:rFonts w:eastAsiaTheme="minorHAnsi"/>
                <w:lang w:eastAsia="en-US"/>
              </w:rPr>
              <w:t>По факту выполнения работы в ночное время</w:t>
            </w:r>
          </w:p>
        </w:tc>
        <w:tc>
          <w:tcPr>
            <w:tcW w:w="4197" w:type="dxa"/>
          </w:tcPr>
          <w:p w14:paraId="5C6AED15" w14:textId="77777777" w:rsidR="00D42000" w:rsidRPr="00B47999" w:rsidRDefault="00D42000" w:rsidP="00071204">
            <w:pPr>
              <w:jc w:val="both"/>
              <w:rPr>
                <w:rFonts w:eastAsiaTheme="minorHAnsi"/>
                <w:lang w:eastAsia="en-US"/>
              </w:rPr>
            </w:pPr>
            <w:r w:rsidRPr="00B47999">
              <w:rPr>
                <w:rFonts w:eastAsiaTheme="minorHAnsi"/>
                <w:lang w:eastAsia="en-US"/>
              </w:rPr>
              <w:t xml:space="preserve">35% часовой тарифной ставки, оклада (должностного оклада) за час работы. Расчет осуществляется путем деления </w:t>
            </w:r>
            <w:r w:rsidR="00071204" w:rsidRPr="00B47999">
              <w:rPr>
                <w:rFonts w:eastAsiaTheme="minorHAnsi"/>
                <w:lang w:eastAsia="en-US"/>
              </w:rPr>
              <w:t>ставки заработной платы</w:t>
            </w:r>
            <w:r w:rsidRPr="00B47999">
              <w:rPr>
                <w:rFonts w:eastAsiaTheme="minorHAnsi"/>
                <w:lang w:eastAsia="en-US"/>
              </w:rPr>
              <w:t>, оклада (должностного оклада) на среднемесячное количество рабочих часов в соответствующем календарном году и умножением полученного результата на количество отработанных часов в ночное время и на коэффициент 0,35.</w:t>
            </w:r>
          </w:p>
          <w:p w14:paraId="0D161699" w14:textId="77777777" w:rsidR="00901CFA" w:rsidRPr="00B47999" w:rsidRDefault="00901CFA" w:rsidP="00071204">
            <w:pPr>
              <w:jc w:val="both"/>
              <w:rPr>
                <w:rFonts w:eastAsiaTheme="minorHAnsi"/>
                <w:lang w:eastAsia="en-US"/>
              </w:rPr>
            </w:pPr>
            <w:r w:rsidRPr="00B47999">
              <w:rPr>
                <w:rFonts w:eastAsiaTheme="minorHAnsi"/>
                <w:lang w:eastAsia="en-US"/>
              </w:rPr>
              <w:t>Если работа в ночное время также осуществлялась в выходной или нерабочий (праздничный) день, то работнику устанавливается как доплата за работу в ночное время, так и доплата за работу в выходные и нерабочие праздничные дни в соответствии с пунктом 4 настоящего приложения.</w:t>
            </w:r>
          </w:p>
          <w:p w14:paraId="236DA880" w14:textId="77777777" w:rsidR="00901CFA" w:rsidRPr="00B47999" w:rsidRDefault="00901CFA" w:rsidP="00071204">
            <w:pPr>
              <w:jc w:val="both"/>
              <w:rPr>
                <w:rFonts w:eastAsiaTheme="minorHAnsi"/>
                <w:lang w:eastAsia="en-US"/>
              </w:rPr>
            </w:pPr>
            <w:r w:rsidRPr="00B47999">
              <w:rPr>
                <w:rFonts w:eastAsiaTheme="minorHAnsi"/>
                <w:lang w:eastAsia="en-US"/>
              </w:rPr>
              <w:t>Если работа в ночное время также осуществлялась сверхурочно (свыше установленных норм труда, свыше установленной продолжительности рабочего времени), то работнику устанавливается как доплата за работу в ночное время, так и доплата за сверхурочную работу в соответствии с пунктом 5 настоящего приложения.</w:t>
            </w:r>
          </w:p>
        </w:tc>
      </w:tr>
      <w:tr w:rsidR="00D42000" w:rsidRPr="00B47999" w14:paraId="4F208F62" w14:textId="77777777" w:rsidTr="002E4095">
        <w:trPr>
          <w:cantSplit/>
        </w:trPr>
        <w:tc>
          <w:tcPr>
            <w:tcW w:w="541" w:type="dxa"/>
          </w:tcPr>
          <w:p w14:paraId="532DA0E0" w14:textId="77777777" w:rsidR="00D42000" w:rsidRPr="00B47999" w:rsidRDefault="00D42000" w:rsidP="00D42000">
            <w:pPr>
              <w:jc w:val="both"/>
              <w:rPr>
                <w:rFonts w:eastAsiaTheme="minorHAnsi"/>
                <w:lang w:eastAsia="en-US"/>
              </w:rPr>
            </w:pPr>
            <w:r w:rsidRPr="00B47999">
              <w:rPr>
                <w:rFonts w:eastAsiaTheme="minorHAnsi"/>
                <w:lang w:eastAsia="en-US"/>
              </w:rPr>
              <w:lastRenderedPageBreak/>
              <w:t>4.</w:t>
            </w:r>
          </w:p>
        </w:tc>
        <w:tc>
          <w:tcPr>
            <w:tcW w:w="2556" w:type="dxa"/>
          </w:tcPr>
          <w:p w14:paraId="18818872" w14:textId="77777777" w:rsidR="00D42000" w:rsidRPr="00B47999" w:rsidRDefault="00D42000" w:rsidP="00D42000">
            <w:pPr>
              <w:jc w:val="both"/>
              <w:rPr>
                <w:rFonts w:eastAsiaTheme="minorHAnsi"/>
                <w:lang w:eastAsia="en-US"/>
              </w:rPr>
            </w:pPr>
            <w:r w:rsidRPr="00B47999">
              <w:rPr>
                <w:rFonts w:eastAsiaTheme="minorHAnsi"/>
                <w:lang w:eastAsia="en-US"/>
              </w:rPr>
              <w:t>Доплата за работу в выходные и нерабочие праздничные дни</w:t>
            </w:r>
          </w:p>
        </w:tc>
        <w:tc>
          <w:tcPr>
            <w:tcW w:w="3634" w:type="dxa"/>
          </w:tcPr>
          <w:p w14:paraId="28976460" w14:textId="1F21A8B4" w:rsidR="00D00090" w:rsidRPr="00B47999" w:rsidRDefault="00D00090" w:rsidP="00D00090">
            <w:pPr>
              <w:jc w:val="both"/>
              <w:rPr>
                <w:rFonts w:eastAsiaTheme="minorHAnsi"/>
                <w:lang w:eastAsia="en-US"/>
              </w:rPr>
            </w:pPr>
            <w:r w:rsidRPr="00B47999">
              <w:rPr>
                <w:rFonts w:eastAsiaTheme="minorHAnsi"/>
                <w:lang w:eastAsia="en-US"/>
              </w:rPr>
              <w:t>Работа в выходные и нерабочие праздничные дни по поручению работодателя, либо в связи с ликвидацией чрезвычайной ситуации, либо по условиям трудового договора.</w:t>
            </w:r>
          </w:p>
          <w:p w14:paraId="3C5C3370" w14:textId="50811A1B" w:rsidR="00D42000" w:rsidRPr="00B47999" w:rsidRDefault="00D00090" w:rsidP="00D42000">
            <w:pPr>
              <w:jc w:val="both"/>
              <w:rPr>
                <w:rFonts w:eastAsiaTheme="minorHAnsi"/>
                <w:lang w:eastAsia="en-US"/>
              </w:rPr>
            </w:pPr>
            <w:r w:rsidRPr="00B47999">
              <w:rPr>
                <w:rFonts w:eastAsiaTheme="minorHAnsi"/>
                <w:lang w:eastAsia="en-US"/>
              </w:rPr>
              <w:t>Т</w:t>
            </w:r>
            <w:r w:rsidR="00D42000" w:rsidRPr="00B47999">
              <w:rPr>
                <w:rFonts w:eastAsiaTheme="minorHAnsi"/>
                <w:lang w:eastAsia="en-US"/>
              </w:rPr>
              <w:t>абель учета использования рабочего времени</w:t>
            </w:r>
          </w:p>
        </w:tc>
        <w:tc>
          <w:tcPr>
            <w:tcW w:w="2430" w:type="dxa"/>
          </w:tcPr>
          <w:p w14:paraId="382E281B" w14:textId="77777777" w:rsidR="00D42000" w:rsidRPr="00B47999" w:rsidRDefault="00D42000" w:rsidP="00D42000">
            <w:pPr>
              <w:jc w:val="both"/>
              <w:rPr>
                <w:rFonts w:eastAsiaTheme="minorHAnsi"/>
                <w:lang w:eastAsia="en-US"/>
              </w:rPr>
            </w:pPr>
            <w:r w:rsidRPr="00B47999">
              <w:rPr>
                <w:rFonts w:eastAsiaTheme="minorHAnsi"/>
                <w:lang w:eastAsia="en-US"/>
              </w:rPr>
              <w:t>За каждый час (при выполнении работы менее чем за установленную продолжительность дневной рабочей смены), либо за каждый день (при выполнении работы продолжительностью дневной рабочей смены)</w:t>
            </w:r>
          </w:p>
        </w:tc>
        <w:tc>
          <w:tcPr>
            <w:tcW w:w="1805" w:type="dxa"/>
          </w:tcPr>
          <w:p w14:paraId="5DC5542C" w14:textId="77777777" w:rsidR="00D42000" w:rsidRPr="00B47999" w:rsidRDefault="00D42000" w:rsidP="00D42000">
            <w:pPr>
              <w:jc w:val="both"/>
              <w:rPr>
                <w:rFonts w:eastAsiaTheme="minorHAnsi"/>
                <w:lang w:eastAsia="en-US"/>
              </w:rPr>
            </w:pPr>
            <w:r w:rsidRPr="00B47999">
              <w:rPr>
                <w:rFonts w:eastAsiaTheme="minorHAnsi"/>
                <w:lang w:eastAsia="en-US"/>
              </w:rPr>
              <w:t>По факту выполнения работы в выходные или нерабочие праздничные дни</w:t>
            </w:r>
          </w:p>
        </w:tc>
        <w:tc>
          <w:tcPr>
            <w:tcW w:w="4197" w:type="dxa"/>
          </w:tcPr>
          <w:p w14:paraId="763AF6F2" w14:textId="77777777" w:rsidR="00D42000" w:rsidRPr="00B47999" w:rsidRDefault="00D42000" w:rsidP="00D42000">
            <w:pPr>
              <w:autoSpaceDE w:val="0"/>
              <w:autoSpaceDN w:val="0"/>
              <w:adjustRightInd w:val="0"/>
              <w:jc w:val="both"/>
              <w:rPr>
                <w:rFonts w:eastAsiaTheme="minorHAnsi"/>
                <w:lang w:eastAsia="en-US"/>
              </w:rPr>
            </w:pPr>
            <w:r w:rsidRPr="00B47999">
              <w:rPr>
                <w:rFonts w:eastAsiaTheme="minorHAnsi"/>
                <w:lang w:eastAsia="en-US"/>
              </w:rPr>
              <w:t>Одинарная дневная или часовая ставка</w:t>
            </w:r>
            <w:r w:rsidRPr="00B47999">
              <w:rPr>
                <w:rFonts w:eastAsiaTheme="minorHAnsi"/>
                <w:vertAlign w:val="superscript"/>
                <w:lang w:eastAsia="en-US"/>
              </w:rPr>
              <w:footnoteReference w:id="13"/>
            </w:r>
            <w:r w:rsidRPr="00B47999">
              <w:rPr>
                <w:rFonts w:eastAsiaTheme="minorHAnsi"/>
                <w:lang w:eastAsia="en-US"/>
              </w:rPr>
              <w:t>, если работа в выходной или нерабочий праздничный день производилась в пределах месячной нормы рабочего времени, и в размере двойной дневной или часовой ставки, если работа производилась сверх месячной нормы рабочего времени.</w:t>
            </w:r>
          </w:p>
        </w:tc>
      </w:tr>
      <w:tr w:rsidR="00D42000" w:rsidRPr="00B47999" w14:paraId="00D0846C" w14:textId="77777777" w:rsidTr="002E4095">
        <w:trPr>
          <w:cantSplit/>
        </w:trPr>
        <w:tc>
          <w:tcPr>
            <w:tcW w:w="541" w:type="dxa"/>
          </w:tcPr>
          <w:p w14:paraId="2F298AFA" w14:textId="77777777" w:rsidR="00D42000" w:rsidRPr="00B47999" w:rsidRDefault="00D42000" w:rsidP="00D42000">
            <w:pPr>
              <w:jc w:val="both"/>
              <w:rPr>
                <w:rFonts w:eastAsiaTheme="minorHAnsi"/>
                <w:lang w:eastAsia="en-US"/>
              </w:rPr>
            </w:pPr>
            <w:r w:rsidRPr="00B47999">
              <w:rPr>
                <w:rFonts w:eastAsiaTheme="minorHAnsi"/>
                <w:lang w:eastAsia="en-US"/>
              </w:rPr>
              <w:t>5.</w:t>
            </w:r>
          </w:p>
        </w:tc>
        <w:tc>
          <w:tcPr>
            <w:tcW w:w="2556" w:type="dxa"/>
          </w:tcPr>
          <w:p w14:paraId="67C573A2" w14:textId="77777777" w:rsidR="00D42000" w:rsidRPr="00B47999" w:rsidRDefault="00D42000" w:rsidP="00D42000">
            <w:pPr>
              <w:jc w:val="both"/>
              <w:rPr>
                <w:rFonts w:eastAsiaTheme="minorHAnsi"/>
                <w:lang w:eastAsia="en-US"/>
              </w:rPr>
            </w:pPr>
            <w:r w:rsidRPr="00B47999">
              <w:rPr>
                <w:rFonts w:eastAsiaTheme="minorHAnsi"/>
                <w:lang w:eastAsia="en-US"/>
              </w:rPr>
              <w:t>Доплата за сверхурочную работу</w:t>
            </w:r>
          </w:p>
        </w:tc>
        <w:tc>
          <w:tcPr>
            <w:tcW w:w="3634" w:type="dxa"/>
          </w:tcPr>
          <w:p w14:paraId="05F5C027" w14:textId="5E874149" w:rsidR="00D00090" w:rsidRPr="00B47999" w:rsidRDefault="00D00090" w:rsidP="00D42000">
            <w:pPr>
              <w:jc w:val="both"/>
              <w:rPr>
                <w:rFonts w:eastAsiaTheme="minorHAnsi"/>
                <w:lang w:eastAsia="en-US"/>
              </w:rPr>
            </w:pPr>
            <w:r w:rsidRPr="00B47999">
              <w:rPr>
                <w:rFonts w:eastAsiaTheme="minorHAnsi"/>
                <w:lang w:eastAsia="en-US"/>
              </w:rPr>
              <w:t>Сверхурочная работа по поручению работодателя, либо в связи с ликвидацией чрезвычайной ситуации.</w:t>
            </w:r>
          </w:p>
          <w:p w14:paraId="1CF1ED63" w14:textId="6FCAA340" w:rsidR="00214B6D" w:rsidRPr="00B47999" w:rsidRDefault="00D00090" w:rsidP="00D42000">
            <w:pPr>
              <w:jc w:val="both"/>
              <w:rPr>
                <w:rFonts w:eastAsiaTheme="minorHAnsi"/>
                <w:lang w:eastAsia="en-US"/>
              </w:rPr>
            </w:pPr>
            <w:r w:rsidRPr="00B47999">
              <w:rPr>
                <w:rFonts w:eastAsiaTheme="minorHAnsi"/>
                <w:lang w:eastAsia="en-US"/>
              </w:rPr>
              <w:t>Т</w:t>
            </w:r>
            <w:r w:rsidR="00D42000" w:rsidRPr="00B47999">
              <w:rPr>
                <w:rFonts w:eastAsiaTheme="minorHAnsi"/>
                <w:lang w:eastAsia="en-US"/>
              </w:rPr>
              <w:t>абель учета использования рабочего времени</w:t>
            </w:r>
            <w:r w:rsidR="00214B6D" w:rsidRPr="00B47999">
              <w:rPr>
                <w:rFonts w:eastAsiaTheme="minorHAnsi"/>
                <w:lang w:eastAsia="en-US"/>
              </w:rPr>
              <w:t>.</w:t>
            </w:r>
          </w:p>
          <w:p w14:paraId="082CB926" w14:textId="77777777" w:rsidR="00D42000" w:rsidRPr="00B47999" w:rsidRDefault="00214B6D" w:rsidP="00D42000">
            <w:pPr>
              <w:jc w:val="both"/>
              <w:rPr>
                <w:rFonts w:eastAsiaTheme="minorHAnsi"/>
                <w:lang w:eastAsia="en-US"/>
              </w:rPr>
            </w:pPr>
            <w:r w:rsidRPr="00B47999">
              <w:rPr>
                <w:rFonts w:eastAsiaTheme="minorHAnsi"/>
                <w:lang w:eastAsia="en-US"/>
              </w:rPr>
              <w:t>Не устанавливается в случае работы в выходные или нерабочие праздничные дни.</w:t>
            </w:r>
          </w:p>
        </w:tc>
        <w:tc>
          <w:tcPr>
            <w:tcW w:w="2430" w:type="dxa"/>
          </w:tcPr>
          <w:p w14:paraId="36C7938A" w14:textId="77777777" w:rsidR="00D42000" w:rsidRPr="00B47999" w:rsidRDefault="00D42000" w:rsidP="00D42000">
            <w:pPr>
              <w:jc w:val="both"/>
              <w:rPr>
                <w:rFonts w:eastAsiaTheme="minorHAnsi"/>
                <w:lang w:eastAsia="en-US"/>
              </w:rPr>
            </w:pPr>
            <w:r w:rsidRPr="00B47999">
              <w:rPr>
                <w:rFonts w:eastAsiaTheme="minorHAnsi"/>
                <w:lang w:eastAsia="en-US"/>
              </w:rPr>
              <w:t>За каждый час сверхурочной работы</w:t>
            </w:r>
          </w:p>
        </w:tc>
        <w:tc>
          <w:tcPr>
            <w:tcW w:w="1805" w:type="dxa"/>
          </w:tcPr>
          <w:p w14:paraId="2173D978" w14:textId="77777777" w:rsidR="00D42000" w:rsidRPr="00B47999" w:rsidRDefault="00D42000" w:rsidP="00D42000">
            <w:pPr>
              <w:jc w:val="both"/>
              <w:rPr>
                <w:rFonts w:eastAsiaTheme="minorHAnsi"/>
                <w:lang w:eastAsia="en-US"/>
              </w:rPr>
            </w:pPr>
            <w:r w:rsidRPr="00B47999">
              <w:rPr>
                <w:rFonts w:eastAsiaTheme="minorHAnsi"/>
                <w:lang w:eastAsia="en-US"/>
              </w:rPr>
              <w:t>По факту выполнения сверхурочной работы</w:t>
            </w:r>
          </w:p>
        </w:tc>
        <w:tc>
          <w:tcPr>
            <w:tcW w:w="4197" w:type="dxa"/>
          </w:tcPr>
          <w:p w14:paraId="746A9D3E" w14:textId="77777777" w:rsidR="00D42000" w:rsidRPr="00B47999" w:rsidRDefault="00D42000" w:rsidP="00D42000">
            <w:pPr>
              <w:autoSpaceDE w:val="0"/>
              <w:autoSpaceDN w:val="0"/>
              <w:adjustRightInd w:val="0"/>
              <w:jc w:val="both"/>
              <w:rPr>
                <w:rFonts w:eastAsiaTheme="minorHAnsi"/>
                <w:lang w:eastAsia="en-US"/>
              </w:rPr>
            </w:pPr>
            <w:r w:rsidRPr="00B47999">
              <w:rPr>
                <w:rFonts w:eastAsiaTheme="minorHAnsi"/>
                <w:lang w:eastAsia="en-US"/>
              </w:rPr>
              <w:t>За первые два часа работы – в размере 1,5 часовой ставки, за каждый последующий час работы в размере 2 часовых ставок.</w:t>
            </w:r>
          </w:p>
          <w:p w14:paraId="391F4CC2" w14:textId="77777777" w:rsidR="00214B6D" w:rsidRPr="00B47999" w:rsidRDefault="00214B6D" w:rsidP="00D42000">
            <w:pPr>
              <w:autoSpaceDE w:val="0"/>
              <w:autoSpaceDN w:val="0"/>
              <w:adjustRightInd w:val="0"/>
              <w:jc w:val="both"/>
              <w:rPr>
                <w:rFonts w:eastAsiaTheme="minorHAnsi"/>
                <w:lang w:eastAsia="en-US"/>
              </w:rPr>
            </w:pPr>
          </w:p>
        </w:tc>
      </w:tr>
      <w:tr w:rsidR="00D42000" w:rsidRPr="00B47999" w14:paraId="1D8DF282" w14:textId="77777777" w:rsidTr="002E4095">
        <w:trPr>
          <w:cantSplit/>
        </w:trPr>
        <w:tc>
          <w:tcPr>
            <w:tcW w:w="541" w:type="dxa"/>
          </w:tcPr>
          <w:p w14:paraId="5A74E3D2" w14:textId="77777777" w:rsidR="00D42000" w:rsidRPr="00B47999" w:rsidRDefault="00D42000" w:rsidP="00D42000">
            <w:pPr>
              <w:jc w:val="both"/>
              <w:rPr>
                <w:rFonts w:eastAsiaTheme="minorHAnsi"/>
                <w:lang w:eastAsia="en-US"/>
              </w:rPr>
            </w:pPr>
            <w:r w:rsidRPr="00B47999">
              <w:rPr>
                <w:rFonts w:eastAsiaTheme="minorHAnsi"/>
                <w:lang w:eastAsia="en-US"/>
              </w:rPr>
              <w:t>6.</w:t>
            </w:r>
          </w:p>
        </w:tc>
        <w:tc>
          <w:tcPr>
            <w:tcW w:w="2556" w:type="dxa"/>
          </w:tcPr>
          <w:p w14:paraId="5154DF28" w14:textId="77777777" w:rsidR="00D42000" w:rsidRPr="00B47999" w:rsidRDefault="00D42000" w:rsidP="00D42000">
            <w:pPr>
              <w:jc w:val="both"/>
              <w:rPr>
                <w:rFonts w:eastAsiaTheme="minorHAnsi"/>
                <w:lang w:eastAsia="en-US"/>
              </w:rPr>
            </w:pPr>
            <w:r w:rsidRPr="00B47999">
              <w:rPr>
                <w:rFonts w:eastAsiaTheme="minorHAnsi"/>
                <w:lang w:eastAsia="en-US"/>
              </w:rPr>
              <w:t>Надбавка за руководство цикловыми комиссиями</w:t>
            </w:r>
          </w:p>
        </w:tc>
        <w:tc>
          <w:tcPr>
            <w:tcW w:w="3634" w:type="dxa"/>
          </w:tcPr>
          <w:p w14:paraId="4001EE1A" w14:textId="77777777" w:rsidR="00D42000" w:rsidRPr="00B47999" w:rsidRDefault="00D42000" w:rsidP="00D42000">
            <w:pPr>
              <w:jc w:val="both"/>
              <w:rPr>
                <w:rFonts w:eastAsiaTheme="minorHAnsi"/>
                <w:lang w:eastAsia="en-US"/>
              </w:rPr>
            </w:pPr>
            <w:r w:rsidRPr="00B47999">
              <w:rPr>
                <w:rFonts w:eastAsiaTheme="minorHAnsi"/>
                <w:lang w:eastAsia="en-US"/>
              </w:rPr>
              <w:t>Наличие приказа о возложении обязанностей по руководству цикловой комиссией</w:t>
            </w:r>
          </w:p>
        </w:tc>
        <w:tc>
          <w:tcPr>
            <w:tcW w:w="2430" w:type="dxa"/>
          </w:tcPr>
          <w:p w14:paraId="25183CDB" w14:textId="77777777" w:rsidR="00D42000" w:rsidRPr="00B47999" w:rsidRDefault="00D42000" w:rsidP="00D42000">
            <w:pPr>
              <w:jc w:val="both"/>
              <w:rPr>
                <w:rFonts w:eastAsiaTheme="minorHAnsi"/>
                <w:lang w:eastAsia="en-US"/>
              </w:rPr>
            </w:pPr>
            <w:r w:rsidRPr="00B47999">
              <w:rPr>
                <w:rFonts w:eastAsiaTheme="minorHAnsi"/>
                <w:lang w:eastAsia="en-US"/>
              </w:rPr>
              <w:t>На весь период возложения обязанностей по руководству цикловой комиссией</w:t>
            </w:r>
          </w:p>
        </w:tc>
        <w:tc>
          <w:tcPr>
            <w:tcW w:w="1805" w:type="dxa"/>
          </w:tcPr>
          <w:p w14:paraId="2DE35622" w14:textId="77777777" w:rsidR="00D42000" w:rsidRPr="00B47999" w:rsidRDefault="00D42000" w:rsidP="00D42000">
            <w:pPr>
              <w:jc w:val="both"/>
              <w:rPr>
                <w:rFonts w:eastAsiaTheme="minorHAnsi"/>
                <w:lang w:eastAsia="en-US"/>
              </w:rPr>
            </w:pPr>
            <w:r w:rsidRPr="00B47999">
              <w:rPr>
                <w:rFonts w:eastAsiaTheme="minorHAnsi"/>
                <w:lang w:eastAsia="en-US"/>
              </w:rPr>
              <w:t>Ежемесячно</w:t>
            </w:r>
          </w:p>
        </w:tc>
        <w:tc>
          <w:tcPr>
            <w:tcW w:w="4197" w:type="dxa"/>
          </w:tcPr>
          <w:p w14:paraId="056C0F27" w14:textId="77777777" w:rsidR="00D42000" w:rsidRPr="00B47999" w:rsidRDefault="00AE4355" w:rsidP="00D42000">
            <w:pPr>
              <w:autoSpaceDE w:val="0"/>
              <w:autoSpaceDN w:val="0"/>
              <w:adjustRightInd w:val="0"/>
              <w:jc w:val="both"/>
              <w:rPr>
                <w:rFonts w:eastAsiaTheme="minorHAnsi"/>
                <w:lang w:eastAsia="en-US"/>
              </w:rPr>
            </w:pPr>
            <w:r w:rsidRPr="00B47999">
              <w:rPr>
                <w:rFonts w:eastAsiaTheme="minorHAnsi"/>
                <w:lang w:eastAsia="en-US"/>
              </w:rPr>
              <w:t>11</w:t>
            </w:r>
            <w:r w:rsidR="00D42000" w:rsidRPr="00B47999">
              <w:rPr>
                <w:rFonts w:eastAsiaTheme="minorHAnsi"/>
                <w:lang w:eastAsia="en-US"/>
              </w:rPr>
              <w:t xml:space="preserve"> 500 рублей</w:t>
            </w:r>
          </w:p>
        </w:tc>
      </w:tr>
      <w:tr w:rsidR="00D42000" w:rsidRPr="00B47999" w14:paraId="57BF8E66" w14:textId="77777777" w:rsidTr="002E4095">
        <w:trPr>
          <w:cantSplit/>
        </w:trPr>
        <w:tc>
          <w:tcPr>
            <w:tcW w:w="541" w:type="dxa"/>
          </w:tcPr>
          <w:p w14:paraId="699D2690" w14:textId="77777777" w:rsidR="00D42000" w:rsidRPr="00B47999" w:rsidRDefault="00D42000" w:rsidP="00D42000">
            <w:pPr>
              <w:jc w:val="both"/>
              <w:rPr>
                <w:rFonts w:eastAsiaTheme="minorHAnsi"/>
                <w:lang w:eastAsia="en-US"/>
              </w:rPr>
            </w:pPr>
            <w:r w:rsidRPr="00B47999">
              <w:rPr>
                <w:rFonts w:eastAsiaTheme="minorHAnsi"/>
                <w:lang w:eastAsia="en-US"/>
              </w:rPr>
              <w:lastRenderedPageBreak/>
              <w:t>7.</w:t>
            </w:r>
          </w:p>
        </w:tc>
        <w:tc>
          <w:tcPr>
            <w:tcW w:w="2556" w:type="dxa"/>
          </w:tcPr>
          <w:p w14:paraId="4CDD4B23" w14:textId="77777777" w:rsidR="00D42000" w:rsidRPr="00B47999" w:rsidRDefault="00D42000" w:rsidP="00D42000">
            <w:pPr>
              <w:jc w:val="both"/>
              <w:rPr>
                <w:rFonts w:eastAsiaTheme="minorHAnsi"/>
                <w:lang w:eastAsia="en-US"/>
              </w:rPr>
            </w:pPr>
            <w:r w:rsidRPr="00B47999">
              <w:rPr>
                <w:rFonts w:eastAsiaTheme="minorHAnsi"/>
                <w:lang w:eastAsia="en-US"/>
              </w:rPr>
              <w:t>Надбавка за руководство практикой обучающихся по образовательным программам среднего профессионального образования</w:t>
            </w:r>
          </w:p>
        </w:tc>
        <w:tc>
          <w:tcPr>
            <w:tcW w:w="3634" w:type="dxa"/>
          </w:tcPr>
          <w:p w14:paraId="60985BF9" w14:textId="77777777" w:rsidR="00D42000" w:rsidRPr="00B47999" w:rsidRDefault="00D42000" w:rsidP="00D42000">
            <w:pPr>
              <w:jc w:val="both"/>
              <w:rPr>
                <w:rFonts w:eastAsiaTheme="minorHAnsi"/>
                <w:lang w:eastAsia="en-US"/>
              </w:rPr>
            </w:pPr>
            <w:r w:rsidRPr="00B47999">
              <w:rPr>
                <w:rFonts w:eastAsiaTheme="minorHAnsi"/>
                <w:lang w:eastAsia="en-US"/>
              </w:rPr>
              <w:t>Наличие приказа о назначении работника руководителем практикой обучающихся по образовательным программам среднего профессионального образования</w:t>
            </w:r>
          </w:p>
        </w:tc>
        <w:tc>
          <w:tcPr>
            <w:tcW w:w="2430" w:type="dxa"/>
          </w:tcPr>
          <w:p w14:paraId="500D4CA0" w14:textId="77777777" w:rsidR="00D42000" w:rsidRPr="00B47999" w:rsidRDefault="00D42000" w:rsidP="00D42000">
            <w:pPr>
              <w:jc w:val="both"/>
              <w:rPr>
                <w:rFonts w:eastAsiaTheme="minorHAnsi"/>
                <w:lang w:eastAsia="en-US"/>
              </w:rPr>
            </w:pPr>
            <w:r w:rsidRPr="00B47999">
              <w:rPr>
                <w:rFonts w:eastAsiaTheme="minorHAnsi"/>
                <w:lang w:eastAsia="en-US"/>
              </w:rPr>
              <w:t>На весь период прохождения практики обучающимися в соответствии с календарным учебным планом (графиком)</w:t>
            </w:r>
          </w:p>
        </w:tc>
        <w:tc>
          <w:tcPr>
            <w:tcW w:w="1805" w:type="dxa"/>
          </w:tcPr>
          <w:p w14:paraId="294188EB" w14:textId="77777777" w:rsidR="00D42000" w:rsidRPr="00B47999" w:rsidRDefault="00D42000" w:rsidP="00D42000">
            <w:pPr>
              <w:jc w:val="both"/>
              <w:rPr>
                <w:rFonts w:eastAsiaTheme="minorHAnsi"/>
                <w:lang w:eastAsia="en-US"/>
              </w:rPr>
            </w:pPr>
            <w:r w:rsidRPr="00B47999">
              <w:rPr>
                <w:rFonts w:eastAsiaTheme="minorHAnsi"/>
                <w:lang w:eastAsia="en-US"/>
              </w:rPr>
              <w:t>Ежемесячно</w:t>
            </w:r>
          </w:p>
        </w:tc>
        <w:tc>
          <w:tcPr>
            <w:tcW w:w="4197" w:type="dxa"/>
          </w:tcPr>
          <w:p w14:paraId="522E5D56" w14:textId="77777777" w:rsidR="00D42000" w:rsidRPr="00B47999" w:rsidRDefault="00D42000" w:rsidP="00D42000">
            <w:pPr>
              <w:autoSpaceDE w:val="0"/>
              <w:autoSpaceDN w:val="0"/>
              <w:adjustRightInd w:val="0"/>
              <w:jc w:val="both"/>
              <w:rPr>
                <w:rFonts w:eastAsiaTheme="minorHAnsi"/>
                <w:lang w:eastAsia="en-US"/>
              </w:rPr>
            </w:pPr>
            <w:r w:rsidRPr="00B47999">
              <w:rPr>
                <w:rFonts w:eastAsiaTheme="minorHAnsi"/>
                <w:lang w:eastAsia="en-US"/>
              </w:rPr>
              <w:t>750 рублей</w:t>
            </w:r>
          </w:p>
        </w:tc>
      </w:tr>
      <w:tr w:rsidR="00D42000" w:rsidRPr="00B47999" w14:paraId="1A558277" w14:textId="77777777" w:rsidTr="002E4095">
        <w:trPr>
          <w:cantSplit/>
        </w:trPr>
        <w:tc>
          <w:tcPr>
            <w:tcW w:w="541" w:type="dxa"/>
          </w:tcPr>
          <w:p w14:paraId="6AC6B6F1" w14:textId="77777777" w:rsidR="00D42000" w:rsidRPr="00B47999" w:rsidRDefault="00D42000" w:rsidP="00D42000">
            <w:pPr>
              <w:jc w:val="both"/>
              <w:rPr>
                <w:rFonts w:eastAsiaTheme="minorHAnsi"/>
                <w:lang w:eastAsia="en-US"/>
              </w:rPr>
            </w:pPr>
            <w:r w:rsidRPr="00B47999">
              <w:rPr>
                <w:rFonts w:eastAsiaTheme="minorHAnsi"/>
                <w:lang w:eastAsia="en-US"/>
              </w:rPr>
              <w:t>8.</w:t>
            </w:r>
          </w:p>
        </w:tc>
        <w:tc>
          <w:tcPr>
            <w:tcW w:w="2556" w:type="dxa"/>
          </w:tcPr>
          <w:p w14:paraId="64653E39" w14:textId="77777777" w:rsidR="00D42000" w:rsidRPr="00B47999" w:rsidRDefault="00D42000" w:rsidP="00D42000">
            <w:pPr>
              <w:jc w:val="both"/>
              <w:rPr>
                <w:rFonts w:eastAsiaTheme="minorHAnsi"/>
                <w:lang w:eastAsia="en-US"/>
              </w:rPr>
            </w:pPr>
            <w:r w:rsidRPr="00B47999">
              <w:rPr>
                <w:rFonts w:eastAsiaTheme="minorHAnsi"/>
                <w:lang w:eastAsia="en-US"/>
              </w:rPr>
              <w:t>Надбавка за классное руководство (кураторство) в учебной группе обучающихся по образовательным программам среднего профессионального образования</w:t>
            </w:r>
          </w:p>
        </w:tc>
        <w:tc>
          <w:tcPr>
            <w:tcW w:w="3634" w:type="dxa"/>
          </w:tcPr>
          <w:p w14:paraId="1B110885" w14:textId="77777777" w:rsidR="00D42000" w:rsidRPr="00B47999" w:rsidRDefault="00D42000" w:rsidP="00D42000">
            <w:pPr>
              <w:jc w:val="both"/>
              <w:rPr>
                <w:rFonts w:eastAsiaTheme="minorHAnsi"/>
                <w:lang w:eastAsia="en-US"/>
              </w:rPr>
            </w:pPr>
            <w:r w:rsidRPr="00B47999">
              <w:rPr>
                <w:rFonts w:eastAsiaTheme="minorHAnsi"/>
                <w:lang w:eastAsia="en-US"/>
              </w:rPr>
              <w:t>Наличие приказа о назначении работника куратором учебной группы</w:t>
            </w:r>
          </w:p>
        </w:tc>
        <w:tc>
          <w:tcPr>
            <w:tcW w:w="2430" w:type="dxa"/>
          </w:tcPr>
          <w:p w14:paraId="77809ACC" w14:textId="77777777" w:rsidR="00D42000" w:rsidRPr="00B47999" w:rsidRDefault="00D42000" w:rsidP="00D42000">
            <w:pPr>
              <w:jc w:val="both"/>
              <w:rPr>
                <w:rFonts w:eastAsiaTheme="minorHAnsi"/>
                <w:lang w:eastAsia="en-US"/>
              </w:rPr>
            </w:pPr>
            <w:r w:rsidRPr="00B47999">
              <w:rPr>
                <w:rFonts w:eastAsiaTheme="minorHAnsi"/>
                <w:lang w:eastAsia="en-US"/>
              </w:rPr>
              <w:t>На весь период осуществления функций куратора</w:t>
            </w:r>
          </w:p>
        </w:tc>
        <w:tc>
          <w:tcPr>
            <w:tcW w:w="1805" w:type="dxa"/>
          </w:tcPr>
          <w:p w14:paraId="1BBF8510" w14:textId="77777777" w:rsidR="00D42000" w:rsidRPr="00B47999" w:rsidRDefault="00D42000" w:rsidP="00D42000">
            <w:pPr>
              <w:jc w:val="both"/>
              <w:rPr>
                <w:rFonts w:eastAsiaTheme="minorHAnsi"/>
                <w:lang w:eastAsia="en-US"/>
              </w:rPr>
            </w:pPr>
            <w:r w:rsidRPr="00B47999">
              <w:rPr>
                <w:rFonts w:eastAsiaTheme="minorHAnsi"/>
                <w:lang w:eastAsia="en-US"/>
              </w:rPr>
              <w:t>Ежемесячно</w:t>
            </w:r>
          </w:p>
        </w:tc>
        <w:tc>
          <w:tcPr>
            <w:tcW w:w="4197" w:type="dxa"/>
          </w:tcPr>
          <w:p w14:paraId="1D608185" w14:textId="7A197C29" w:rsidR="00D42000" w:rsidRPr="00B47999" w:rsidRDefault="004462C3" w:rsidP="004462C3">
            <w:pPr>
              <w:autoSpaceDE w:val="0"/>
              <w:autoSpaceDN w:val="0"/>
              <w:adjustRightInd w:val="0"/>
              <w:jc w:val="both"/>
              <w:rPr>
                <w:rFonts w:eastAsiaTheme="minorHAnsi"/>
                <w:b/>
                <w:lang w:eastAsia="en-US"/>
              </w:rPr>
            </w:pPr>
            <w:r w:rsidRPr="00B47999">
              <w:rPr>
                <w:rFonts w:eastAsiaTheme="minorHAnsi"/>
                <w:lang w:eastAsia="en-US"/>
              </w:rPr>
              <w:t xml:space="preserve">5000 </w:t>
            </w:r>
            <w:r w:rsidR="00D42000" w:rsidRPr="00B47999">
              <w:rPr>
                <w:rFonts w:eastAsiaTheme="minorHAnsi"/>
                <w:lang w:eastAsia="en-US"/>
              </w:rPr>
              <w:t>рублей</w:t>
            </w:r>
          </w:p>
        </w:tc>
      </w:tr>
      <w:tr w:rsidR="001676B9" w:rsidRPr="00B47999" w14:paraId="0B196C3E" w14:textId="77777777" w:rsidTr="002E4095">
        <w:trPr>
          <w:cantSplit/>
        </w:trPr>
        <w:tc>
          <w:tcPr>
            <w:tcW w:w="541" w:type="dxa"/>
          </w:tcPr>
          <w:p w14:paraId="7425C62F" w14:textId="28669550" w:rsidR="001676B9" w:rsidRPr="00B47999" w:rsidRDefault="00D95FF2" w:rsidP="00D42000">
            <w:pPr>
              <w:jc w:val="both"/>
              <w:rPr>
                <w:rFonts w:eastAsiaTheme="minorHAnsi"/>
                <w:lang w:eastAsia="en-US"/>
              </w:rPr>
            </w:pPr>
            <w:r w:rsidRPr="00B47999">
              <w:rPr>
                <w:rFonts w:eastAsiaTheme="minorHAnsi"/>
                <w:lang w:eastAsia="en-US"/>
              </w:rPr>
              <w:t>9</w:t>
            </w:r>
            <w:r w:rsidR="001676B9" w:rsidRPr="00B47999">
              <w:rPr>
                <w:rFonts w:eastAsiaTheme="minorHAnsi"/>
                <w:lang w:eastAsia="en-US"/>
              </w:rPr>
              <w:t>.</w:t>
            </w:r>
          </w:p>
        </w:tc>
        <w:tc>
          <w:tcPr>
            <w:tcW w:w="2556" w:type="dxa"/>
          </w:tcPr>
          <w:p w14:paraId="6830E917" w14:textId="77777777" w:rsidR="001676B9" w:rsidRPr="00B47999" w:rsidRDefault="008B06ED" w:rsidP="00D42000">
            <w:pPr>
              <w:jc w:val="both"/>
              <w:rPr>
                <w:rFonts w:eastAsiaTheme="minorHAnsi"/>
                <w:lang w:eastAsia="en-US"/>
              </w:rPr>
            </w:pPr>
            <w:r w:rsidRPr="00B47999">
              <w:rPr>
                <w:rFonts w:eastAsiaTheme="minorHAnsi"/>
                <w:lang w:eastAsia="en-US"/>
              </w:rPr>
              <w:t>Доплата педагогическим работникам из числа профессорско-преподавательского состава за осуществление функций заместителя директора института (заместителя декана факультета)</w:t>
            </w:r>
          </w:p>
        </w:tc>
        <w:tc>
          <w:tcPr>
            <w:tcW w:w="3634" w:type="dxa"/>
          </w:tcPr>
          <w:p w14:paraId="376B067A" w14:textId="77777777" w:rsidR="001676B9" w:rsidRPr="00B47999" w:rsidRDefault="008B06ED" w:rsidP="00D42000">
            <w:pPr>
              <w:jc w:val="both"/>
              <w:rPr>
                <w:rFonts w:eastAsiaTheme="minorHAnsi"/>
                <w:lang w:eastAsia="en-US"/>
              </w:rPr>
            </w:pPr>
            <w:r w:rsidRPr="00B47999">
              <w:rPr>
                <w:rFonts w:eastAsiaTheme="minorHAnsi"/>
                <w:lang w:eastAsia="en-US"/>
              </w:rPr>
              <w:t>Наличие приказа о возложении на работника функций заместителя директора института (заместителя декана факультета).</w:t>
            </w:r>
          </w:p>
          <w:p w14:paraId="1FE4381C" w14:textId="77777777" w:rsidR="00214B6D" w:rsidRPr="00B47999" w:rsidRDefault="00214B6D" w:rsidP="00D42000">
            <w:pPr>
              <w:jc w:val="both"/>
              <w:rPr>
                <w:rFonts w:eastAsiaTheme="minorHAnsi"/>
                <w:lang w:eastAsia="en-US"/>
              </w:rPr>
            </w:pPr>
            <w:r w:rsidRPr="00B47999">
              <w:rPr>
                <w:rFonts w:eastAsiaTheme="minorHAnsi"/>
                <w:lang w:eastAsia="en-US"/>
              </w:rPr>
              <w:t>Доплата устанавливается ежегодно.</w:t>
            </w:r>
          </w:p>
          <w:p w14:paraId="11495015" w14:textId="77777777" w:rsidR="008B06ED" w:rsidRPr="00B47999" w:rsidRDefault="008B06ED" w:rsidP="00D42000">
            <w:pPr>
              <w:jc w:val="both"/>
              <w:rPr>
                <w:rFonts w:eastAsiaTheme="minorHAnsi"/>
                <w:lang w:eastAsia="en-US"/>
              </w:rPr>
            </w:pPr>
          </w:p>
        </w:tc>
        <w:tc>
          <w:tcPr>
            <w:tcW w:w="2430" w:type="dxa"/>
          </w:tcPr>
          <w:p w14:paraId="4491FB2A" w14:textId="77777777" w:rsidR="001676B9" w:rsidRPr="00B47999" w:rsidRDefault="00214B6D" w:rsidP="00B84828">
            <w:pPr>
              <w:jc w:val="both"/>
              <w:rPr>
                <w:rFonts w:eastAsiaTheme="minorHAnsi"/>
                <w:lang w:eastAsia="en-US"/>
              </w:rPr>
            </w:pPr>
            <w:r w:rsidRPr="00B47999">
              <w:rPr>
                <w:rFonts w:eastAsiaTheme="minorHAnsi"/>
                <w:lang w:eastAsia="en-US"/>
              </w:rPr>
              <w:t xml:space="preserve">С 01 октября </w:t>
            </w:r>
            <w:r w:rsidR="00B84828" w:rsidRPr="00B47999">
              <w:rPr>
                <w:rFonts w:eastAsiaTheme="minorHAnsi"/>
                <w:lang w:eastAsia="en-US"/>
              </w:rPr>
              <w:t>до пересмотра</w:t>
            </w:r>
            <w:r w:rsidRPr="00B47999">
              <w:rPr>
                <w:rFonts w:eastAsiaTheme="minorHAnsi"/>
                <w:lang w:eastAsia="en-US"/>
              </w:rPr>
              <w:t xml:space="preserve"> в зависимости от информации о численности приведенного контингента обучающихся по состоянию на 01 октября текущего года</w:t>
            </w:r>
          </w:p>
        </w:tc>
        <w:tc>
          <w:tcPr>
            <w:tcW w:w="1805" w:type="dxa"/>
          </w:tcPr>
          <w:p w14:paraId="2F5D4350" w14:textId="77777777" w:rsidR="001676B9" w:rsidRPr="00B47999" w:rsidRDefault="008B06ED" w:rsidP="00D42000">
            <w:pPr>
              <w:jc w:val="both"/>
              <w:rPr>
                <w:rFonts w:eastAsiaTheme="minorHAnsi"/>
                <w:lang w:eastAsia="en-US"/>
              </w:rPr>
            </w:pPr>
            <w:r w:rsidRPr="00B47999">
              <w:rPr>
                <w:rFonts w:eastAsiaTheme="minorHAnsi"/>
                <w:lang w:eastAsia="en-US"/>
              </w:rPr>
              <w:t>Ежемесячно</w:t>
            </w:r>
          </w:p>
        </w:tc>
        <w:tc>
          <w:tcPr>
            <w:tcW w:w="4197" w:type="dxa"/>
          </w:tcPr>
          <w:p w14:paraId="27EC31BA" w14:textId="77777777" w:rsidR="001676B9" w:rsidRPr="00B47999" w:rsidRDefault="00214B6D" w:rsidP="00D42000">
            <w:pPr>
              <w:autoSpaceDE w:val="0"/>
              <w:autoSpaceDN w:val="0"/>
              <w:adjustRightInd w:val="0"/>
              <w:jc w:val="both"/>
              <w:rPr>
                <w:rFonts w:eastAsiaTheme="minorHAnsi"/>
                <w:lang w:eastAsia="en-US"/>
              </w:rPr>
            </w:pPr>
            <w:r w:rsidRPr="00B47999">
              <w:rPr>
                <w:rFonts w:eastAsiaTheme="minorHAnsi"/>
                <w:lang w:eastAsia="en-US"/>
              </w:rPr>
              <w:t>Размер доплаты определяется по численности приведенного контингента обучающихся в соответствующем институте (факультете) по состоянию на 01 октября:</w:t>
            </w:r>
          </w:p>
          <w:p w14:paraId="2B3C61FF" w14:textId="77777777" w:rsidR="00214B6D" w:rsidRPr="00B47999" w:rsidRDefault="00214B6D" w:rsidP="00D42000">
            <w:pPr>
              <w:autoSpaceDE w:val="0"/>
              <w:autoSpaceDN w:val="0"/>
              <w:adjustRightInd w:val="0"/>
              <w:jc w:val="both"/>
              <w:rPr>
                <w:rFonts w:eastAsiaTheme="minorHAnsi"/>
                <w:lang w:eastAsia="en-US"/>
              </w:rPr>
            </w:pPr>
            <w:r w:rsidRPr="00B47999">
              <w:rPr>
                <w:rFonts w:eastAsiaTheme="minorHAnsi"/>
                <w:lang w:eastAsia="en-US"/>
              </w:rPr>
              <w:t>до 500 чел. – 13275 рублей;</w:t>
            </w:r>
          </w:p>
          <w:p w14:paraId="46883AAB" w14:textId="77777777" w:rsidR="00214B6D" w:rsidRPr="00B47999" w:rsidRDefault="00214B6D" w:rsidP="00D42000">
            <w:pPr>
              <w:autoSpaceDE w:val="0"/>
              <w:autoSpaceDN w:val="0"/>
              <w:adjustRightInd w:val="0"/>
              <w:jc w:val="both"/>
              <w:rPr>
                <w:rFonts w:eastAsiaTheme="minorHAnsi"/>
                <w:lang w:eastAsia="en-US"/>
              </w:rPr>
            </w:pPr>
            <w:r w:rsidRPr="00B47999">
              <w:rPr>
                <w:rFonts w:eastAsiaTheme="minorHAnsi"/>
                <w:lang w:eastAsia="en-US"/>
              </w:rPr>
              <w:t>501-1000 чел. – 17700 рублей;</w:t>
            </w:r>
          </w:p>
          <w:p w14:paraId="733F9373" w14:textId="77777777" w:rsidR="00214B6D" w:rsidRPr="00B47999" w:rsidRDefault="00214B6D" w:rsidP="00D42000">
            <w:pPr>
              <w:autoSpaceDE w:val="0"/>
              <w:autoSpaceDN w:val="0"/>
              <w:adjustRightInd w:val="0"/>
              <w:jc w:val="both"/>
              <w:rPr>
                <w:rFonts w:eastAsiaTheme="minorHAnsi"/>
                <w:lang w:eastAsia="en-US"/>
              </w:rPr>
            </w:pPr>
            <w:r w:rsidRPr="00B47999">
              <w:rPr>
                <w:rFonts w:eastAsiaTheme="minorHAnsi"/>
                <w:lang w:eastAsia="en-US"/>
              </w:rPr>
              <w:t>1001-1500 чел. – 22125 рублей;</w:t>
            </w:r>
          </w:p>
          <w:p w14:paraId="6908A11B" w14:textId="77777777" w:rsidR="00214B6D" w:rsidRPr="00B47999" w:rsidRDefault="00214B6D" w:rsidP="00D42000">
            <w:pPr>
              <w:autoSpaceDE w:val="0"/>
              <w:autoSpaceDN w:val="0"/>
              <w:adjustRightInd w:val="0"/>
              <w:jc w:val="both"/>
              <w:rPr>
                <w:rFonts w:eastAsiaTheme="minorHAnsi"/>
                <w:lang w:eastAsia="en-US"/>
              </w:rPr>
            </w:pPr>
            <w:r w:rsidRPr="00B47999">
              <w:rPr>
                <w:rFonts w:eastAsiaTheme="minorHAnsi"/>
                <w:lang w:eastAsia="en-US"/>
              </w:rPr>
              <w:t>1501 и более чел. – 26550 рублей.</w:t>
            </w:r>
          </w:p>
        </w:tc>
      </w:tr>
      <w:tr w:rsidR="00D42000" w:rsidRPr="00B47999" w14:paraId="42BB563A" w14:textId="77777777" w:rsidTr="002E4095">
        <w:trPr>
          <w:cantSplit/>
        </w:trPr>
        <w:tc>
          <w:tcPr>
            <w:tcW w:w="541" w:type="dxa"/>
          </w:tcPr>
          <w:p w14:paraId="695A3B6C" w14:textId="310A4B89" w:rsidR="00D42000" w:rsidRPr="00B47999" w:rsidRDefault="00D42000" w:rsidP="00D95FF2">
            <w:pPr>
              <w:jc w:val="both"/>
              <w:rPr>
                <w:rFonts w:eastAsiaTheme="minorHAnsi"/>
                <w:lang w:eastAsia="en-US"/>
              </w:rPr>
            </w:pPr>
            <w:r w:rsidRPr="00B47999">
              <w:rPr>
                <w:rFonts w:eastAsiaTheme="minorHAnsi"/>
                <w:lang w:eastAsia="en-US"/>
              </w:rPr>
              <w:lastRenderedPageBreak/>
              <w:t>1</w:t>
            </w:r>
            <w:r w:rsidR="00D95FF2" w:rsidRPr="00B47999">
              <w:rPr>
                <w:rFonts w:eastAsiaTheme="minorHAnsi"/>
                <w:lang w:eastAsia="en-US"/>
              </w:rPr>
              <w:t>0</w:t>
            </w:r>
            <w:r w:rsidRPr="00B47999">
              <w:rPr>
                <w:rFonts w:eastAsiaTheme="minorHAnsi"/>
                <w:lang w:eastAsia="en-US"/>
              </w:rPr>
              <w:t>.</w:t>
            </w:r>
          </w:p>
        </w:tc>
        <w:tc>
          <w:tcPr>
            <w:tcW w:w="2556" w:type="dxa"/>
          </w:tcPr>
          <w:p w14:paraId="45A68137" w14:textId="77777777" w:rsidR="00D42000" w:rsidRPr="00B47999" w:rsidRDefault="00D42000" w:rsidP="00D42000">
            <w:pPr>
              <w:jc w:val="both"/>
              <w:rPr>
                <w:rFonts w:eastAsiaTheme="minorHAnsi"/>
                <w:lang w:eastAsia="en-US"/>
              </w:rPr>
            </w:pPr>
            <w:r w:rsidRPr="00B47999">
              <w:rPr>
                <w:rFonts w:eastAsiaTheme="minorHAnsi"/>
                <w:lang w:eastAsia="en-US"/>
              </w:rPr>
              <w:t>Доплата для заведующих общежитиями за выполнение дополнительных функций «дежурный камеры хранения»</w:t>
            </w:r>
          </w:p>
        </w:tc>
        <w:tc>
          <w:tcPr>
            <w:tcW w:w="3634" w:type="dxa"/>
          </w:tcPr>
          <w:p w14:paraId="1FB7F2CC" w14:textId="6A624391" w:rsidR="00D42000" w:rsidRPr="00B47999" w:rsidRDefault="00D42000" w:rsidP="00CA7234">
            <w:pPr>
              <w:jc w:val="both"/>
              <w:rPr>
                <w:rFonts w:eastAsiaTheme="minorHAnsi"/>
                <w:lang w:eastAsia="en-US"/>
              </w:rPr>
            </w:pPr>
            <w:r w:rsidRPr="00B47999">
              <w:rPr>
                <w:rFonts w:eastAsiaTheme="minorHAnsi"/>
                <w:lang w:eastAsia="en-US"/>
              </w:rPr>
              <w:t xml:space="preserve">В зависимости </w:t>
            </w:r>
            <w:r w:rsidR="00CA7234" w:rsidRPr="00B47999">
              <w:rPr>
                <w:rFonts w:eastAsiaTheme="minorHAnsi"/>
                <w:lang w:eastAsia="en-US"/>
              </w:rPr>
              <w:t>от</w:t>
            </w:r>
            <w:r w:rsidRPr="00B47999">
              <w:rPr>
                <w:rFonts w:eastAsiaTheme="minorHAnsi"/>
                <w:lang w:eastAsia="en-US"/>
              </w:rPr>
              <w:t xml:space="preserve"> количества проживающих в общежитии</w:t>
            </w:r>
          </w:p>
        </w:tc>
        <w:tc>
          <w:tcPr>
            <w:tcW w:w="2430" w:type="dxa"/>
          </w:tcPr>
          <w:p w14:paraId="6EEA5173" w14:textId="77777777" w:rsidR="00D42000" w:rsidRPr="00B47999" w:rsidRDefault="00D42000" w:rsidP="00B84828">
            <w:pPr>
              <w:jc w:val="both"/>
              <w:rPr>
                <w:rFonts w:eastAsiaTheme="minorHAnsi"/>
                <w:lang w:eastAsia="en-US"/>
              </w:rPr>
            </w:pPr>
            <w:r w:rsidRPr="00B47999">
              <w:rPr>
                <w:rFonts w:eastAsiaTheme="minorHAnsi"/>
                <w:lang w:eastAsia="en-US"/>
              </w:rPr>
              <w:t xml:space="preserve">С 01 февраля </w:t>
            </w:r>
            <w:r w:rsidR="00B84828" w:rsidRPr="00B47999">
              <w:rPr>
                <w:rFonts w:eastAsiaTheme="minorHAnsi"/>
                <w:lang w:eastAsia="en-US"/>
              </w:rPr>
              <w:t>до пересмотра</w:t>
            </w:r>
            <w:r w:rsidRPr="00B47999">
              <w:rPr>
                <w:rFonts w:eastAsiaTheme="minorHAnsi"/>
                <w:lang w:eastAsia="en-US"/>
              </w:rPr>
              <w:t xml:space="preserve"> в зависимости от информации о количестве проживающих в общежитии по состоянию на 01 января текущего года</w:t>
            </w:r>
          </w:p>
        </w:tc>
        <w:tc>
          <w:tcPr>
            <w:tcW w:w="1805" w:type="dxa"/>
          </w:tcPr>
          <w:p w14:paraId="2E43A4B6" w14:textId="77777777" w:rsidR="00D42000" w:rsidRPr="00B47999" w:rsidRDefault="00D42000" w:rsidP="00D42000">
            <w:pPr>
              <w:jc w:val="both"/>
              <w:rPr>
                <w:rFonts w:eastAsiaTheme="minorHAnsi"/>
                <w:lang w:eastAsia="en-US"/>
              </w:rPr>
            </w:pPr>
            <w:r w:rsidRPr="00B47999">
              <w:rPr>
                <w:rFonts w:eastAsiaTheme="minorHAnsi"/>
                <w:lang w:eastAsia="en-US"/>
              </w:rPr>
              <w:t>Ежемесячно</w:t>
            </w:r>
          </w:p>
        </w:tc>
        <w:tc>
          <w:tcPr>
            <w:tcW w:w="4197" w:type="dxa"/>
          </w:tcPr>
          <w:p w14:paraId="74129E60" w14:textId="77777777" w:rsidR="00D42000" w:rsidRPr="00B47999" w:rsidRDefault="00D42000" w:rsidP="00D42000">
            <w:pPr>
              <w:autoSpaceDE w:val="0"/>
              <w:autoSpaceDN w:val="0"/>
              <w:adjustRightInd w:val="0"/>
              <w:jc w:val="both"/>
              <w:rPr>
                <w:rFonts w:eastAsiaTheme="minorHAnsi"/>
                <w:lang w:eastAsia="en-US"/>
              </w:rPr>
            </w:pPr>
            <w:r w:rsidRPr="00B47999">
              <w:rPr>
                <w:rFonts w:eastAsiaTheme="minorHAnsi"/>
                <w:lang w:eastAsia="en-US"/>
              </w:rPr>
              <w:t>До 250 проживающих – 750 рублей;</w:t>
            </w:r>
          </w:p>
          <w:p w14:paraId="0952B4ED" w14:textId="77777777" w:rsidR="00D42000" w:rsidRPr="00B47999" w:rsidRDefault="00D42000" w:rsidP="00D42000">
            <w:pPr>
              <w:autoSpaceDE w:val="0"/>
              <w:autoSpaceDN w:val="0"/>
              <w:adjustRightInd w:val="0"/>
              <w:jc w:val="both"/>
              <w:rPr>
                <w:rFonts w:eastAsiaTheme="minorHAnsi"/>
                <w:lang w:eastAsia="en-US"/>
              </w:rPr>
            </w:pPr>
            <w:r w:rsidRPr="00B47999">
              <w:rPr>
                <w:rFonts w:eastAsiaTheme="minorHAnsi"/>
                <w:lang w:eastAsia="en-US"/>
              </w:rPr>
              <w:t>251-450 проживающих – 1000 рублей;</w:t>
            </w:r>
          </w:p>
          <w:p w14:paraId="44F398E0" w14:textId="77777777" w:rsidR="00D42000" w:rsidRPr="00B47999" w:rsidRDefault="00D42000" w:rsidP="00D42000">
            <w:pPr>
              <w:autoSpaceDE w:val="0"/>
              <w:autoSpaceDN w:val="0"/>
              <w:adjustRightInd w:val="0"/>
              <w:jc w:val="both"/>
              <w:rPr>
                <w:rFonts w:eastAsiaTheme="minorHAnsi"/>
                <w:lang w:eastAsia="en-US"/>
              </w:rPr>
            </w:pPr>
            <w:r w:rsidRPr="00B47999">
              <w:rPr>
                <w:rFonts w:eastAsiaTheme="minorHAnsi"/>
                <w:lang w:eastAsia="en-US"/>
              </w:rPr>
              <w:t>451-650 проживающих – 1250 рублей;</w:t>
            </w:r>
          </w:p>
          <w:p w14:paraId="503CACBB" w14:textId="77777777" w:rsidR="00D42000" w:rsidRPr="00B47999" w:rsidRDefault="00D42000" w:rsidP="00D42000">
            <w:pPr>
              <w:autoSpaceDE w:val="0"/>
              <w:autoSpaceDN w:val="0"/>
              <w:adjustRightInd w:val="0"/>
              <w:jc w:val="both"/>
              <w:rPr>
                <w:rFonts w:eastAsiaTheme="minorHAnsi"/>
                <w:lang w:eastAsia="en-US"/>
              </w:rPr>
            </w:pPr>
            <w:r w:rsidRPr="00B47999">
              <w:rPr>
                <w:rFonts w:eastAsiaTheme="minorHAnsi"/>
                <w:lang w:eastAsia="en-US"/>
              </w:rPr>
              <w:t>свыше 651 проживающего – 1500 рублей.</w:t>
            </w:r>
          </w:p>
        </w:tc>
      </w:tr>
      <w:tr w:rsidR="00D42000" w:rsidRPr="00B47999" w14:paraId="79621C2C" w14:textId="77777777" w:rsidTr="002E4095">
        <w:trPr>
          <w:cantSplit/>
        </w:trPr>
        <w:tc>
          <w:tcPr>
            <w:tcW w:w="541" w:type="dxa"/>
          </w:tcPr>
          <w:p w14:paraId="27E7D62C" w14:textId="29F8172A" w:rsidR="00D42000" w:rsidRPr="00B47999" w:rsidRDefault="00D42000" w:rsidP="00D95FF2">
            <w:pPr>
              <w:jc w:val="both"/>
              <w:rPr>
                <w:rFonts w:eastAsiaTheme="minorHAnsi"/>
                <w:lang w:eastAsia="en-US"/>
              </w:rPr>
            </w:pPr>
            <w:r w:rsidRPr="00B47999">
              <w:rPr>
                <w:rFonts w:eastAsiaTheme="minorHAnsi"/>
                <w:lang w:eastAsia="en-US"/>
              </w:rPr>
              <w:t>1</w:t>
            </w:r>
            <w:r w:rsidR="00D95FF2" w:rsidRPr="00B47999">
              <w:rPr>
                <w:rFonts w:eastAsiaTheme="minorHAnsi"/>
                <w:lang w:eastAsia="en-US"/>
              </w:rPr>
              <w:t>1</w:t>
            </w:r>
            <w:r w:rsidRPr="00B47999">
              <w:rPr>
                <w:rFonts w:eastAsiaTheme="minorHAnsi"/>
                <w:lang w:eastAsia="en-US"/>
              </w:rPr>
              <w:t>.</w:t>
            </w:r>
          </w:p>
        </w:tc>
        <w:tc>
          <w:tcPr>
            <w:tcW w:w="2556" w:type="dxa"/>
          </w:tcPr>
          <w:p w14:paraId="04102D6E" w14:textId="61DC4043" w:rsidR="00D42000" w:rsidRPr="00B47999" w:rsidRDefault="00D42000" w:rsidP="00D42000">
            <w:pPr>
              <w:jc w:val="both"/>
              <w:rPr>
                <w:rFonts w:eastAsiaTheme="minorHAnsi"/>
                <w:lang w:eastAsia="en-US"/>
              </w:rPr>
            </w:pPr>
            <w:r w:rsidRPr="00B47999">
              <w:rPr>
                <w:rFonts w:eastAsiaTheme="minorHAnsi"/>
                <w:lang w:eastAsia="en-US"/>
              </w:rPr>
              <w:t xml:space="preserve">Доплата для комендантов, за исключением учебных корпусов № 11, 12, </w:t>
            </w:r>
            <w:r w:rsidR="0053338B" w:rsidRPr="00B47999">
              <w:rPr>
                <w:rFonts w:eastAsiaTheme="minorHAnsi"/>
                <w:lang w:eastAsia="en-US"/>
              </w:rPr>
              <w:t xml:space="preserve">и заведующим общежитиями </w:t>
            </w:r>
            <w:r w:rsidRPr="00B47999">
              <w:rPr>
                <w:rFonts w:eastAsiaTheme="minorHAnsi"/>
                <w:lang w:eastAsia="en-US"/>
              </w:rPr>
              <w:t>за выполнение дополнительных функций подсобного рабочего</w:t>
            </w:r>
          </w:p>
        </w:tc>
        <w:tc>
          <w:tcPr>
            <w:tcW w:w="3634" w:type="dxa"/>
          </w:tcPr>
          <w:p w14:paraId="7BAB8776" w14:textId="77777777" w:rsidR="00D42000" w:rsidRPr="00B47999" w:rsidRDefault="00D42000" w:rsidP="00D42000">
            <w:pPr>
              <w:jc w:val="both"/>
              <w:rPr>
                <w:rFonts w:eastAsiaTheme="minorHAnsi"/>
                <w:lang w:eastAsia="en-US"/>
              </w:rPr>
            </w:pPr>
            <w:r w:rsidRPr="00B47999">
              <w:rPr>
                <w:rFonts w:eastAsiaTheme="minorHAnsi"/>
                <w:lang w:eastAsia="en-US"/>
              </w:rPr>
              <w:t>Наличие приказа о возложении функций подсобного рабочего</w:t>
            </w:r>
          </w:p>
        </w:tc>
        <w:tc>
          <w:tcPr>
            <w:tcW w:w="2430" w:type="dxa"/>
          </w:tcPr>
          <w:p w14:paraId="7E78A409" w14:textId="77777777" w:rsidR="00D42000" w:rsidRPr="00B47999" w:rsidRDefault="00D42000" w:rsidP="00D42000">
            <w:pPr>
              <w:jc w:val="both"/>
              <w:rPr>
                <w:rFonts w:eastAsiaTheme="minorHAnsi"/>
                <w:lang w:eastAsia="en-US"/>
              </w:rPr>
            </w:pPr>
            <w:r w:rsidRPr="00B47999">
              <w:rPr>
                <w:rFonts w:eastAsiaTheme="minorHAnsi"/>
                <w:lang w:eastAsia="en-US"/>
              </w:rPr>
              <w:t>На весь период осуществления функций подсобного рабочего</w:t>
            </w:r>
          </w:p>
        </w:tc>
        <w:tc>
          <w:tcPr>
            <w:tcW w:w="1805" w:type="dxa"/>
          </w:tcPr>
          <w:p w14:paraId="7539FC4E" w14:textId="77777777" w:rsidR="00D42000" w:rsidRPr="00B47999" w:rsidRDefault="00D42000" w:rsidP="00D42000">
            <w:pPr>
              <w:jc w:val="both"/>
              <w:rPr>
                <w:rFonts w:eastAsiaTheme="minorHAnsi"/>
                <w:lang w:eastAsia="en-US"/>
              </w:rPr>
            </w:pPr>
            <w:r w:rsidRPr="00B47999">
              <w:rPr>
                <w:rFonts w:eastAsiaTheme="minorHAnsi"/>
                <w:lang w:eastAsia="en-US"/>
              </w:rPr>
              <w:t>Ежемесячно</w:t>
            </w:r>
          </w:p>
        </w:tc>
        <w:tc>
          <w:tcPr>
            <w:tcW w:w="4197" w:type="dxa"/>
          </w:tcPr>
          <w:p w14:paraId="4C913319" w14:textId="77777777" w:rsidR="00D42000" w:rsidRPr="00B47999" w:rsidRDefault="00D42000" w:rsidP="00D42000">
            <w:pPr>
              <w:autoSpaceDE w:val="0"/>
              <w:autoSpaceDN w:val="0"/>
              <w:adjustRightInd w:val="0"/>
              <w:jc w:val="both"/>
              <w:rPr>
                <w:rFonts w:eastAsiaTheme="minorHAnsi"/>
                <w:lang w:eastAsia="en-US"/>
              </w:rPr>
            </w:pPr>
            <w:r w:rsidRPr="00B47999">
              <w:rPr>
                <w:rFonts w:eastAsiaTheme="minorHAnsi"/>
                <w:lang w:eastAsia="en-US"/>
              </w:rPr>
              <w:t>7 500 рублей</w:t>
            </w:r>
          </w:p>
        </w:tc>
      </w:tr>
      <w:tr w:rsidR="00D42000" w:rsidRPr="00B47999" w14:paraId="366539C2" w14:textId="77777777" w:rsidTr="002E4095">
        <w:trPr>
          <w:cantSplit/>
        </w:trPr>
        <w:tc>
          <w:tcPr>
            <w:tcW w:w="541" w:type="dxa"/>
          </w:tcPr>
          <w:p w14:paraId="43DFB8DF" w14:textId="356A41C2" w:rsidR="00D42000" w:rsidRPr="00B47999" w:rsidRDefault="00D42000" w:rsidP="00D95FF2">
            <w:pPr>
              <w:jc w:val="both"/>
              <w:rPr>
                <w:rFonts w:eastAsiaTheme="minorHAnsi"/>
                <w:lang w:eastAsia="en-US"/>
              </w:rPr>
            </w:pPr>
            <w:r w:rsidRPr="00B47999">
              <w:rPr>
                <w:rFonts w:eastAsiaTheme="minorHAnsi"/>
                <w:lang w:eastAsia="en-US"/>
              </w:rPr>
              <w:t>1</w:t>
            </w:r>
            <w:r w:rsidR="00D95FF2" w:rsidRPr="00B47999">
              <w:rPr>
                <w:rFonts w:eastAsiaTheme="minorHAnsi"/>
                <w:lang w:eastAsia="en-US"/>
              </w:rPr>
              <w:t>2</w:t>
            </w:r>
            <w:r w:rsidRPr="00B47999">
              <w:rPr>
                <w:rFonts w:eastAsiaTheme="minorHAnsi"/>
                <w:lang w:eastAsia="en-US"/>
              </w:rPr>
              <w:t>.</w:t>
            </w:r>
          </w:p>
        </w:tc>
        <w:tc>
          <w:tcPr>
            <w:tcW w:w="2556" w:type="dxa"/>
          </w:tcPr>
          <w:p w14:paraId="78C42AA2" w14:textId="77777777" w:rsidR="00D42000" w:rsidRPr="00B47999" w:rsidRDefault="00D42000" w:rsidP="00D42000">
            <w:pPr>
              <w:jc w:val="both"/>
              <w:rPr>
                <w:rFonts w:eastAsiaTheme="minorHAnsi"/>
                <w:lang w:eastAsia="en-US"/>
              </w:rPr>
            </w:pPr>
            <w:r w:rsidRPr="00B47999">
              <w:rPr>
                <w:rFonts w:eastAsiaTheme="minorHAnsi"/>
                <w:lang w:eastAsia="en-US"/>
              </w:rPr>
              <w:t>Доплата работнику, с которым заключен договор о полной материальной ответственности</w:t>
            </w:r>
          </w:p>
        </w:tc>
        <w:tc>
          <w:tcPr>
            <w:tcW w:w="3634" w:type="dxa"/>
          </w:tcPr>
          <w:p w14:paraId="18A49113" w14:textId="77777777" w:rsidR="00D42000" w:rsidRPr="00B47999" w:rsidRDefault="00D42000" w:rsidP="00D42000">
            <w:pPr>
              <w:jc w:val="both"/>
              <w:rPr>
                <w:rFonts w:eastAsiaTheme="minorHAnsi"/>
                <w:lang w:eastAsia="en-US"/>
              </w:rPr>
            </w:pPr>
            <w:r w:rsidRPr="00B47999">
              <w:rPr>
                <w:rFonts w:eastAsiaTheme="minorHAnsi"/>
                <w:lang w:eastAsia="en-US"/>
              </w:rPr>
              <w:t>Наличие договора о полной материальной ответственности, наличие вверенного работнику имущества</w:t>
            </w:r>
          </w:p>
        </w:tc>
        <w:tc>
          <w:tcPr>
            <w:tcW w:w="2430" w:type="dxa"/>
          </w:tcPr>
          <w:p w14:paraId="7C5E4211" w14:textId="77777777" w:rsidR="00D42000" w:rsidRPr="00B47999" w:rsidRDefault="00D42000" w:rsidP="00D42000">
            <w:pPr>
              <w:jc w:val="both"/>
              <w:rPr>
                <w:rFonts w:eastAsiaTheme="minorHAnsi"/>
                <w:lang w:eastAsia="en-US"/>
              </w:rPr>
            </w:pPr>
            <w:r w:rsidRPr="00B47999">
              <w:rPr>
                <w:rFonts w:eastAsiaTheme="minorHAnsi"/>
                <w:lang w:eastAsia="en-US"/>
              </w:rPr>
              <w:t>На период, в течение которого работнику вверено имущество</w:t>
            </w:r>
          </w:p>
        </w:tc>
        <w:tc>
          <w:tcPr>
            <w:tcW w:w="1805" w:type="dxa"/>
          </w:tcPr>
          <w:p w14:paraId="471980E9" w14:textId="77777777" w:rsidR="00D42000" w:rsidRPr="00B47999" w:rsidRDefault="00D42000" w:rsidP="00D42000">
            <w:pPr>
              <w:jc w:val="both"/>
              <w:rPr>
                <w:rFonts w:eastAsiaTheme="minorHAnsi"/>
                <w:lang w:eastAsia="en-US"/>
              </w:rPr>
            </w:pPr>
            <w:r w:rsidRPr="00B47999">
              <w:rPr>
                <w:rFonts w:eastAsiaTheme="minorHAnsi"/>
                <w:lang w:eastAsia="en-US"/>
              </w:rPr>
              <w:t>Ежемесячно</w:t>
            </w:r>
          </w:p>
        </w:tc>
        <w:tc>
          <w:tcPr>
            <w:tcW w:w="4197" w:type="dxa"/>
          </w:tcPr>
          <w:p w14:paraId="38733280" w14:textId="6128CD32" w:rsidR="00D42000" w:rsidRPr="00B47999" w:rsidRDefault="00D00090" w:rsidP="00D00090">
            <w:pPr>
              <w:autoSpaceDE w:val="0"/>
              <w:autoSpaceDN w:val="0"/>
              <w:adjustRightInd w:val="0"/>
              <w:jc w:val="both"/>
              <w:rPr>
                <w:rFonts w:eastAsiaTheme="minorHAnsi"/>
                <w:b/>
                <w:lang w:eastAsia="en-US"/>
              </w:rPr>
            </w:pPr>
            <w:r w:rsidRPr="00B47999">
              <w:rPr>
                <w:rFonts w:eastAsiaTheme="minorHAnsi"/>
                <w:lang w:eastAsia="en-US"/>
              </w:rPr>
              <w:t>1000 рублей</w:t>
            </w:r>
          </w:p>
        </w:tc>
      </w:tr>
    </w:tbl>
    <w:p w14:paraId="64659879" w14:textId="77777777" w:rsidR="00D42000" w:rsidRPr="00B47999" w:rsidRDefault="00D42000" w:rsidP="00D42000">
      <w:pPr>
        <w:jc w:val="both"/>
        <w:rPr>
          <w:rFonts w:asciiTheme="minorHAnsi" w:eastAsiaTheme="minorHAnsi" w:hAnsiTheme="minorHAnsi" w:cstheme="minorBidi"/>
          <w:sz w:val="22"/>
          <w:szCs w:val="22"/>
          <w:lang w:eastAsia="en-US"/>
        </w:rPr>
      </w:pPr>
    </w:p>
    <w:p w14:paraId="2897415C" w14:textId="77777777" w:rsidR="00D42000" w:rsidRPr="00B47999" w:rsidRDefault="00D42000" w:rsidP="00D42000">
      <w:pPr>
        <w:jc w:val="both"/>
        <w:rPr>
          <w:rFonts w:eastAsiaTheme="minorHAnsi"/>
          <w:sz w:val="28"/>
          <w:szCs w:val="28"/>
          <w:lang w:eastAsia="en-US"/>
        </w:rPr>
      </w:pPr>
      <w:r w:rsidRPr="00B47999">
        <w:rPr>
          <w:rFonts w:eastAsiaTheme="minorHAnsi"/>
          <w:sz w:val="28"/>
          <w:szCs w:val="28"/>
          <w:lang w:eastAsia="en-US"/>
        </w:rPr>
        <w:t>В случае отсутствия в настоящем приложении выплат компенсационного характера, предусмотренных трудовым законодательством или коллективным договором, соответствующие выплаты устанавливаются работнику по основаниям, на условиях и в размерах, определяемых трудовым законодательством и коллективным договором.</w:t>
      </w:r>
    </w:p>
    <w:p w14:paraId="57B15349" w14:textId="635B3440" w:rsidR="00B84828" w:rsidRPr="00B47999" w:rsidRDefault="00B84828">
      <w:pPr>
        <w:spacing w:after="160" w:line="259" w:lineRule="auto"/>
        <w:sectPr w:rsidR="00B84828" w:rsidRPr="00B47999" w:rsidSect="00D42000">
          <w:pgSz w:w="16838" w:h="11906" w:orient="landscape"/>
          <w:pgMar w:top="1701" w:right="1134" w:bottom="850" w:left="1134" w:header="708" w:footer="708" w:gutter="0"/>
          <w:cols w:space="708"/>
          <w:docGrid w:linePitch="360"/>
        </w:sectPr>
      </w:pPr>
    </w:p>
    <w:p w14:paraId="48D4F21C" w14:textId="77777777" w:rsidR="00D42000" w:rsidRPr="00B47999" w:rsidRDefault="00D42000" w:rsidP="00D42000">
      <w:pPr>
        <w:pStyle w:val="a3"/>
        <w:ind w:left="5529"/>
        <w:jc w:val="both"/>
        <w:rPr>
          <w:rFonts w:ascii="Times New Roman" w:hAnsi="Times New Roman" w:cs="Times New Roman"/>
          <w:sz w:val="28"/>
          <w:szCs w:val="28"/>
        </w:rPr>
      </w:pPr>
      <w:r w:rsidRPr="00B47999">
        <w:rPr>
          <w:rFonts w:ascii="Times New Roman" w:hAnsi="Times New Roman" w:cs="Times New Roman"/>
          <w:sz w:val="28"/>
          <w:szCs w:val="28"/>
        </w:rPr>
        <w:lastRenderedPageBreak/>
        <w:t>Приложение № 3</w:t>
      </w:r>
    </w:p>
    <w:p w14:paraId="2C58E6CD" w14:textId="77777777" w:rsidR="00D42000" w:rsidRPr="00B47999" w:rsidRDefault="00D42000" w:rsidP="00D42000">
      <w:pPr>
        <w:ind w:left="5529"/>
        <w:jc w:val="both"/>
        <w:rPr>
          <w:sz w:val="28"/>
          <w:szCs w:val="28"/>
        </w:rPr>
      </w:pPr>
      <w:r w:rsidRPr="00B47999">
        <w:rPr>
          <w:sz w:val="28"/>
          <w:szCs w:val="28"/>
        </w:rPr>
        <w:t xml:space="preserve">к Положению об оплате труда </w:t>
      </w:r>
      <w:r w:rsidR="006709A9" w:rsidRPr="00B47999">
        <w:rPr>
          <w:sz w:val="28"/>
          <w:szCs w:val="28"/>
        </w:rPr>
        <w:t xml:space="preserve">и премировании </w:t>
      </w:r>
      <w:r w:rsidRPr="00B47999">
        <w:rPr>
          <w:sz w:val="28"/>
          <w:szCs w:val="28"/>
        </w:rPr>
        <w:t>работников федерального государственного бюджетного образовательного учреждения высшего образования «Байкальский государственный университет»</w:t>
      </w:r>
    </w:p>
    <w:p w14:paraId="699B1D03" w14:textId="77777777" w:rsidR="00D42000" w:rsidRPr="00B47999" w:rsidRDefault="00D42000" w:rsidP="00D42000"/>
    <w:p w14:paraId="7EB4F46C" w14:textId="77777777" w:rsidR="00D42000" w:rsidRPr="00B47999" w:rsidRDefault="00D42000" w:rsidP="00D42000">
      <w:pPr>
        <w:jc w:val="center"/>
        <w:rPr>
          <w:rFonts w:eastAsiaTheme="minorHAnsi"/>
          <w:b/>
          <w:sz w:val="28"/>
          <w:szCs w:val="28"/>
          <w:lang w:eastAsia="en-US"/>
        </w:rPr>
      </w:pPr>
      <w:r w:rsidRPr="00B47999">
        <w:rPr>
          <w:rFonts w:eastAsiaTheme="minorHAnsi"/>
          <w:b/>
          <w:sz w:val="28"/>
          <w:szCs w:val="28"/>
          <w:lang w:eastAsia="en-US"/>
        </w:rPr>
        <w:t>Порядок и критерии установления выплат за интенсивность и высокие результаты работы</w:t>
      </w:r>
    </w:p>
    <w:p w14:paraId="7F11C87E" w14:textId="77777777" w:rsidR="00D42000" w:rsidRPr="00B47999" w:rsidRDefault="00D42000" w:rsidP="00D42000">
      <w:pPr>
        <w:jc w:val="both"/>
        <w:rPr>
          <w:sz w:val="28"/>
          <w:szCs w:val="28"/>
        </w:rPr>
      </w:pPr>
    </w:p>
    <w:p w14:paraId="68459450" w14:textId="77777777" w:rsidR="00D42000" w:rsidRPr="00B47999" w:rsidRDefault="00D42000" w:rsidP="00D42000">
      <w:pPr>
        <w:ind w:firstLine="709"/>
        <w:jc w:val="both"/>
        <w:rPr>
          <w:sz w:val="28"/>
          <w:szCs w:val="28"/>
        </w:rPr>
      </w:pPr>
      <w:r w:rsidRPr="00B47999">
        <w:rPr>
          <w:sz w:val="28"/>
          <w:szCs w:val="28"/>
        </w:rPr>
        <w:t>1. Надбавка за интенсивность директору института / декану факультета.</w:t>
      </w:r>
    </w:p>
    <w:p w14:paraId="5057BBB8" w14:textId="77777777" w:rsidR="00D42000" w:rsidRPr="00B47999" w:rsidRDefault="00D42000" w:rsidP="00D42000">
      <w:pPr>
        <w:ind w:firstLine="709"/>
        <w:jc w:val="both"/>
        <w:rPr>
          <w:sz w:val="28"/>
          <w:szCs w:val="28"/>
        </w:rPr>
      </w:pPr>
      <w:r w:rsidRPr="00B47999">
        <w:rPr>
          <w:sz w:val="28"/>
          <w:szCs w:val="28"/>
        </w:rPr>
        <w:t>1.1. Критерием установления надбавки является объективный показатель – численность приведенного контингента обучающихся:</w:t>
      </w:r>
    </w:p>
    <w:tbl>
      <w:tblPr>
        <w:tblStyle w:val="a5"/>
        <w:tblW w:w="0" w:type="auto"/>
        <w:tblLook w:val="04A0" w:firstRow="1" w:lastRow="0" w:firstColumn="1" w:lastColumn="0" w:noHBand="0" w:noVBand="1"/>
      </w:tblPr>
      <w:tblGrid>
        <w:gridCol w:w="1637"/>
        <w:gridCol w:w="1161"/>
        <w:gridCol w:w="1917"/>
        <w:gridCol w:w="1805"/>
        <w:gridCol w:w="2825"/>
      </w:tblGrid>
      <w:tr w:rsidR="00D42000" w:rsidRPr="00B47999" w14:paraId="55C37C53" w14:textId="77777777" w:rsidTr="002E4095">
        <w:tc>
          <w:tcPr>
            <w:tcW w:w="1637" w:type="dxa"/>
          </w:tcPr>
          <w:p w14:paraId="50C968F2" w14:textId="77777777" w:rsidR="00D42000" w:rsidRPr="00B47999" w:rsidRDefault="00D42000" w:rsidP="002E4095">
            <w:pPr>
              <w:jc w:val="both"/>
            </w:pPr>
            <w:r w:rsidRPr="00B47999">
              <w:t>Численность приведенного контингента обучающихся (чел.)</w:t>
            </w:r>
          </w:p>
        </w:tc>
        <w:tc>
          <w:tcPr>
            <w:tcW w:w="1161" w:type="dxa"/>
          </w:tcPr>
          <w:p w14:paraId="59CBE35B" w14:textId="77777777" w:rsidR="00D42000" w:rsidRPr="00B47999" w:rsidRDefault="00D42000" w:rsidP="002E4095">
            <w:pPr>
              <w:jc w:val="both"/>
            </w:pPr>
            <w:r w:rsidRPr="00B47999">
              <w:t>Размер надбавки (руб.)</w:t>
            </w:r>
          </w:p>
        </w:tc>
        <w:tc>
          <w:tcPr>
            <w:tcW w:w="1917" w:type="dxa"/>
          </w:tcPr>
          <w:p w14:paraId="7DDDF2EC" w14:textId="77777777" w:rsidR="00D42000" w:rsidRPr="00B47999" w:rsidRDefault="00D42000" w:rsidP="002E4095">
            <w:pPr>
              <w:jc w:val="both"/>
            </w:pPr>
            <w:r w:rsidRPr="00B47999">
              <w:t>Период, на который устанавливается</w:t>
            </w:r>
          </w:p>
        </w:tc>
        <w:tc>
          <w:tcPr>
            <w:tcW w:w="1805" w:type="dxa"/>
          </w:tcPr>
          <w:p w14:paraId="46BD31E8" w14:textId="77777777" w:rsidR="00D42000" w:rsidRPr="00B47999" w:rsidRDefault="00D42000" w:rsidP="002E4095">
            <w:pPr>
              <w:jc w:val="both"/>
            </w:pPr>
            <w:r w:rsidRPr="00B47999">
              <w:t>Периодичность выплаты</w:t>
            </w:r>
          </w:p>
        </w:tc>
        <w:tc>
          <w:tcPr>
            <w:tcW w:w="2825" w:type="dxa"/>
          </w:tcPr>
          <w:p w14:paraId="633079F4" w14:textId="77777777" w:rsidR="00D42000" w:rsidRPr="00B47999" w:rsidRDefault="00D42000" w:rsidP="002E4095">
            <w:pPr>
              <w:jc w:val="both"/>
            </w:pPr>
            <w:r w:rsidRPr="00B47999">
              <w:t>Основание для установления, пересмотра</w:t>
            </w:r>
          </w:p>
        </w:tc>
      </w:tr>
      <w:tr w:rsidR="00D42000" w:rsidRPr="00B47999" w14:paraId="029746CD" w14:textId="77777777" w:rsidTr="002E4095">
        <w:tc>
          <w:tcPr>
            <w:tcW w:w="1637" w:type="dxa"/>
          </w:tcPr>
          <w:p w14:paraId="47857191" w14:textId="77777777" w:rsidR="00D42000" w:rsidRPr="00B47999" w:rsidRDefault="00D42000" w:rsidP="002E4095">
            <w:pPr>
              <w:jc w:val="both"/>
            </w:pPr>
            <w:r w:rsidRPr="00B47999">
              <w:t>До 500</w:t>
            </w:r>
          </w:p>
        </w:tc>
        <w:tc>
          <w:tcPr>
            <w:tcW w:w="1161" w:type="dxa"/>
          </w:tcPr>
          <w:p w14:paraId="6562935A" w14:textId="77777777" w:rsidR="00D42000" w:rsidRPr="00B47999" w:rsidRDefault="00D42000" w:rsidP="002E4095">
            <w:pPr>
              <w:jc w:val="both"/>
            </w:pPr>
            <w:r w:rsidRPr="00B47999">
              <w:t>4414</w:t>
            </w:r>
          </w:p>
        </w:tc>
        <w:tc>
          <w:tcPr>
            <w:tcW w:w="1917" w:type="dxa"/>
            <w:vMerge w:val="restart"/>
          </w:tcPr>
          <w:p w14:paraId="11BBCF12" w14:textId="77777777" w:rsidR="00D42000" w:rsidRPr="00B47999" w:rsidRDefault="00D42000" w:rsidP="002E4095">
            <w:pPr>
              <w:jc w:val="both"/>
            </w:pPr>
            <w:r w:rsidRPr="00B47999">
              <w:t>С 01 октября до пересмотра.</w:t>
            </w:r>
          </w:p>
        </w:tc>
        <w:tc>
          <w:tcPr>
            <w:tcW w:w="1805" w:type="dxa"/>
            <w:vMerge w:val="restart"/>
          </w:tcPr>
          <w:p w14:paraId="6D03A42D" w14:textId="77777777" w:rsidR="00D42000" w:rsidRPr="00B47999" w:rsidRDefault="00D42000" w:rsidP="002E4095">
            <w:pPr>
              <w:jc w:val="both"/>
            </w:pPr>
            <w:r w:rsidRPr="00B47999">
              <w:t>Ежемесячно</w:t>
            </w:r>
          </w:p>
        </w:tc>
        <w:tc>
          <w:tcPr>
            <w:tcW w:w="2825" w:type="dxa"/>
            <w:vMerge w:val="restart"/>
          </w:tcPr>
          <w:p w14:paraId="3FBE4CDB" w14:textId="77777777" w:rsidR="00D42000" w:rsidRPr="00B47999" w:rsidRDefault="00D42000" w:rsidP="002E4095">
            <w:pPr>
              <w:jc w:val="both"/>
            </w:pPr>
            <w:r w:rsidRPr="00B47999">
              <w:t>Информация учебно-методического управления о численности контингента обучающихся по состоянию на 01 октября текущего года</w:t>
            </w:r>
          </w:p>
        </w:tc>
      </w:tr>
      <w:tr w:rsidR="00D42000" w:rsidRPr="00B47999" w14:paraId="6D80CC14" w14:textId="77777777" w:rsidTr="002E4095">
        <w:tc>
          <w:tcPr>
            <w:tcW w:w="1637" w:type="dxa"/>
          </w:tcPr>
          <w:p w14:paraId="0083E6C4" w14:textId="77777777" w:rsidR="00D42000" w:rsidRPr="00B47999" w:rsidRDefault="00D42000" w:rsidP="002E4095">
            <w:pPr>
              <w:jc w:val="both"/>
            </w:pPr>
            <w:r w:rsidRPr="00B47999">
              <w:t>501-1000</w:t>
            </w:r>
          </w:p>
        </w:tc>
        <w:tc>
          <w:tcPr>
            <w:tcW w:w="1161" w:type="dxa"/>
          </w:tcPr>
          <w:p w14:paraId="5F389AD6" w14:textId="77777777" w:rsidR="00D42000" w:rsidRPr="00B47999" w:rsidRDefault="00D42000" w:rsidP="002E4095">
            <w:pPr>
              <w:jc w:val="both"/>
            </w:pPr>
            <w:r w:rsidRPr="00B47999">
              <w:t>9514</w:t>
            </w:r>
          </w:p>
        </w:tc>
        <w:tc>
          <w:tcPr>
            <w:tcW w:w="1917" w:type="dxa"/>
            <w:vMerge/>
          </w:tcPr>
          <w:p w14:paraId="1998E5F8" w14:textId="77777777" w:rsidR="00D42000" w:rsidRPr="00B47999" w:rsidRDefault="00D42000" w:rsidP="002E4095">
            <w:pPr>
              <w:jc w:val="both"/>
            </w:pPr>
          </w:p>
        </w:tc>
        <w:tc>
          <w:tcPr>
            <w:tcW w:w="1805" w:type="dxa"/>
            <w:vMerge/>
          </w:tcPr>
          <w:p w14:paraId="19BB26D9" w14:textId="77777777" w:rsidR="00D42000" w:rsidRPr="00B47999" w:rsidRDefault="00D42000" w:rsidP="002E4095">
            <w:pPr>
              <w:jc w:val="both"/>
            </w:pPr>
          </w:p>
        </w:tc>
        <w:tc>
          <w:tcPr>
            <w:tcW w:w="2825" w:type="dxa"/>
            <w:vMerge/>
          </w:tcPr>
          <w:p w14:paraId="3BCE1ECF" w14:textId="77777777" w:rsidR="00D42000" w:rsidRPr="00B47999" w:rsidRDefault="00D42000" w:rsidP="002E4095">
            <w:pPr>
              <w:jc w:val="both"/>
            </w:pPr>
          </w:p>
        </w:tc>
      </w:tr>
      <w:tr w:rsidR="00D42000" w:rsidRPr="00B47999" w14:paraId="248772EC" w14:textId="77777777" w:rsidTr="002E4095">
        <w:tc>
          <w:tcPr>
            <w:tcW w:w="1637" w:type="dxa"/>
          </w:tcPr>
          <w:p w14:paraId="01221627" w14:textId="77777777" w:rsidR="00D42000" w:rsidRPr="00B47999" w:rsidRDefault="00D42000" w:rsidP="002E4095">
            <w:pPr>
              <w:jc w:val="both"/>
            </w:pPr>
            <w:r w:rsidRPr="00B47999">
              <w:t>1001-1500</w:t>
            </w:r>
          </w:p>
        </w:tc>
        <w:tc>
          <w:tcPr>
            <w:tcW w:w="1161" w:type="dxa"/>
          </w:tcPr>
          <w:p w14:paraId="13B88573" w14:textId="77777777" w:rsidR="00D42000" w:rsidRPr="00B47999" w:rsidRDefault="00D42000" w:rsidP="002E4095">
            <w:pPr>
              <w:jc w:val="both"/>
            </w:pPr>
            <w:r w:rsidRPr="00B47999">
              <w:t>14514</w:t>
            </w:r>
          </w:p>
        </w:tc>
        <w:tc>
          <w:tcPr>
            <w:tcW w:w="1917" w:type="dxa"/>
            <w:vMerge/>
          </w:tcPr>
          <w:p w14:paraId="28E457DC" w14:textId="77777777" w:rsidR="00D42000" w:rsidRPr="00B47999" w:rsidRDefault="00D42000" w:rsidP="002E4095">
            <w:pPr>
              <w:jc w:val="both"/>
            </w:pPr>
          </w:p>
        </w:tc>
        <w:tc>
          <w:tcPr>
            <w:tcW w:w="1805" w:type="dxa"/>
            <w:vMerge/>
          </w:tcPr>
          <w:p w14:paraId="5B0B520C" w14:textId="77777777" w:rsidR="00D42000" w:rsidRPr="00B47999" w:rsidRDefault="00D42000" w:rsidP="002E4095">
            <w:pPr>
              <w:jc w:val="both"/>
            </w:pPr>
          </w:p>
        </w:tc>
        <w:tc>
          <w:tcPr>
            <w:tcW w:w="2825" w:type="dxa"/>
            <w:vMerge/>
          </w:tcPr>
          <w:p w14:paraId="5C57849D" w14:textId="77777777" w:rsidR="00D42000" w:rsidRPr="00B47999" w:rsidRDefault="00D42000" w:rsidP="002E4095">
            <w:pPr>
              <w:jc w:val="both"/>
            </w:pPr>
          </w:p>
        </w:tc>
      </w:tr>
      <w:tr w:rsidR="00D42000" w:rsidRPr="00B47999" w14:paraId="1C79F077" w14:textId="77777777" w:rsidTr="002E4095">
        <w:trPr>
          <w:trHeight w:val="562"/>
        </w:trPr>
        <w:tc>
          <w:tcPr>
            <w:tcW w:w="1637" w:type="dxa"/>
          </w:tcPr>
          <w:p w14:paraId="7B50932F" w14:textId="77777777" w:rsidR="00D42000" w:rsidRPr="00B47999" w:rsidRDefault="00D42000" w:rsidP="002E4095">
            <w:pPr>
              <w:jc w:val="both"/>
            </w:pPr>
            <w:r w:rsidRPr="00B47999">
              <w:t>1501 и более</w:t>
            </w:r>
          </w:p>
        </w:tc>
        <w:tc>
          <w:tcPr>
            <w:tcW w:w="1161" w:type="dxa"/>
          </w:tcPr>
          <w:p w14:paraId="5D2B6EE7" w14:textId="77777777" w:rsidR="00D42000" w:rsidRPr="00B47999" w:rsidRDefault="00D42000" w:rsidP="002E4095">
            <w:pPr>
              <w:jc w:val="both"/>
            </w:pPr>
            <w:r w:rsidRPr="00B47999">
              <w:t>19514</w:t>
            </w:r>
          </w:p>
        </w:tc>
        <w:tc>
          <w:tcPr>
            <w:tcW w:w="1917" w:type="dxa"/>
            <w:vMerge/>
          </w:tcPr>
          <w:p w14:paraId="664A856F" w14:textId="77777777" w:rsidR="00D42000" w:rsidRPr="00B47999" w:rsidRDefault="00D42000" w:rsidP="002E4095">
            <w:pPr>
              <w:jc w:val="both"/>
            </w:pPr>
          </w:p>
        </w:tc>
        <w:tc>
          <w:tcPr>
            <w:tcW w:w="1805" w:type="dxa"/>
            <w:vMerge/>
          </w:tcPr>
          <w:p w14:paraId="53EDD448" w14:textId="77777777" w:rsidR="00D42000" w:rsidRPr="00B47999" w:rsidRDefault="00D42000" w:rsidP="002E4095">
            <w:pPr>
              <w:jc w:val="both"/>
            </w:pPr>
          </w:p>
        </w:tc>
        <w:tc>
          <w:tcPr>
            <w:tcW w:w="2825" w:type="dxa"/>
            <w:vMerge/>
          </w:tcPr>
          <w:p w14:paraId="65F5A9A4" w14:textId="77777777" w:rsidR="00D42000" w:rsidRPr="00B47999" w:rsidRDefault="00D42000" w:rsidP="002E4095">
            <w:pPr>
              <w:jc w:val="both"/>
            </w:pPr>
          </w:p>
        </w:tc>
      </w:tr>
    </w:tbl>
    <w:p w14:paraId="0D0AD0B0" w14:textId="77777777" w:rsidR="00D42000" w:rsidRPr="00B47999" w:rsidRDefault="00D42000" w:rsidP="00D42000">
      <w:pPr>
        <w:ind w:firstLine="709"/>
        <w:jc w:val="both"/>
        <w:rPr>
          <w:sz w:val="28"/>
          <w:szCs w:val="28"/>
        </w:rPr>
      </w:pPr>
      <w:r w:rsidRPr="00B47999">
        <w:rPr>
          <w:sz w:val="28"/>
          <w:szCs w:val="28"/>
        </w:rPr>
        <w:t>1.2. Надбавка устанавливается приказом ректора ФГБОУ ВО «БГУ».</w:t>
      </w:r>
    </w:p>
    <w:p w14:paraId="72F4A00A" w14:textId="77777777" w:rsidR="00D42000" w:rsidRPr="00B47999" w:rsidRDefault="00D42000" w:rsidP="00D42000">
      <w:pPr>
        <w:ind w:firstLine="709"/>
        <w:jc w:val="both"/>
        <w:rPr>
          <w:sz w:val="28"/>
          <w:szCs w:val="28"/>
        </w:rPr>
      </w:pPr>
    </w:p>
    <w:p w14:paraId="2DAC9100" w14:textId="77777777" w:rsidR="00D42000" w:rsidRPr="00B47999" w:rsidRDefault="00214B6D" w:rsidP="00D42000">
      <w:pPr>
        <w:ind w:firstLine="709"/>
        <w:jc w:val="both"/>
        <w:rPr>
          <w:sz w:val="28"/>
          <w:szCs w:val="28"/>
        </w:rPr>
      </w:pPr>
      <w:r w:rsidRPr="00B47999">
        <w:rPr>
          <w:sz w:val="28"/>
          <w:szCs w:val="28"/>
        </w:rPr>
        <w:t>2</w:t>
      </w:r>
      <w:r w:rsidR="00D42000" w:rsidRPr="00B47999">
        <w:rPr>
          <w:sz w:val="28"/>
          <w:szCs w:val="28"/>
        </w:rPr>
        <w:t>. Надбавка за интенсивность инспектору по кадрам института / факультета.</w:t>
      </w:r>
    </w:p>
    <w:p w14:paraId="50438018" w14:textId="77777777" w:rsidR="00D42000" w:rsidRPr="00B47999" w:rsidRDefault="00214B6D" w:rsidP="00D42000">
      <w:pPr>
        <w:ind w:firstLine="709"/>
        <w:jc w:val="both"/>
        <w:rPr>
          <w:sz w:val="28"/>
          <w:szCs w:val="28"/>
        </w:rPr>
      </w:pPr>
      <w:r w:rsidRPr="00B47999">
        <w:rPr>
          <w:sz w:val="28"/>
          <w:szCs w:val="28"/>
        </w:rPr>
        <w:t>2</w:t>
      </w:r>
      <w:r w:rsidR="00D42000" w:rsidRPr="00B47999">
        <w:rPr>
          <w:sz w:val="28"/>
          <w:szCs w:val="28"/>
        </w:rPr>
        <w:t>.1. Критерием установления надбавки является объективный показатель – численность приведенного контингента обучающихся.</w:t>
      </w:r>
    </w:p>
    <w:p w14:paraId="4896036B" w14:textId="77777777" w:rsidR="00D42000" w:rsidRPr="00B47999" w:rsidRDefault="00D42000" w:rsidP="00D42000">
      <w:pPr>
        <w:ind w:firstLine="709"/>
        <w:jc w:val="both"/>
        <w:rPr>
          <w:sz w:val="28"/>
          <w:szCs w:val="28"/>
        </w:rPr>
      </w:pPr>
      <w:r w:rsidRPr="00B47999">
        <w:rPr>
          <w:sz w:val="28"/>
          <w:szCs w:val="28"/>
        </w:rPr>
        <w:t>Надбавка устанавливается конкретному работнику в размере, определяемом путем деления размера фонда надбавки (в рублях) на количество работников, замещающих должность инспектора по кадрам соответствующего института / декана факультета, пропорционально доли замещаемой ставки.</w:t>
      </w:r>
    </w:p>
    <w:tbl>
      <w:tblPr>
        <w:tblStyle w:val="a5"/>
        <w:tblW w:w="0" w:type="auto"/>
        <w:tblLook w:val="04A0" w:firstRow="1" w:lastRow="0" w:firstColumn="1" w:lastColumn="0" w:noHBand="0" w:noVBand="1"/>
      </w:tblPr>
      <w:tblGrid>
        <w:gridCol w:w="1637"/>
        <w:gridCol w:w="1397"/>
        <w:gridCol w:w="1913"/>
        <w:gridCol w:w="1805"/>
        <w:gridCol w:w="2593"/>
      </w:tblGrid>
      <w:tr w:rsidR="00D42000" w:rsidRPr="00B47999" w14:paraId="3D13CAF7" w14:textId="77777777" w:rsidTr="002E4095">
        <w:tc>
          <w:tcPr>
            <w:tcW w:w="1637" w:type="dxa"/>
          </w:tcPr>
          <w:p w14:paraId="3E0DEC86" w14:textId="77777777" w:rsidR="00D42000" w:rsidRPr="00B47999" w:rsidRDefault="00D42000" w:rsidP="002E4095">
            <w:pPr>
              <w:jc w:val="both"/>
            </w:pPr>
            <w:r w:rsidRPr="00B47999">
              <w:t>Численность приведенного контингента обучающихся (чел.)</w:t>
            </w:r>
          </w:p>
        </w:tc>
        <w:tc>
          <w:tcPr>
            <w:tcW w:w="1397" w:type="dxa"/>
          </w:tcPr>
          <w:p w14:paraId="3737A38D" w14:textId="77777777" w:rsidR="00D42000" w:rsidRPr="00B47999" w:rsidRDefault="00D42000" w:rsidP="002E4095">
            <w:pPr>
              <w:jc w:val="both"/>
            </w:pPr>
            <w:r w:rsidRPr="00B47999">
              <w:t>Фонд надбавки (руб.)</w:t>
            </w:r>
          </w:p>
        </w:tc>
        <w:tc>
          <w:tcPr>
            <w:tcW w:w="1913" w:type="dxa"/>
          </w:tcPr>
          <w:p w14:paraId="6C8A2E03" w14:textId="77777777" w:rsidR="00D42000" w:rsidRPr="00B47999" w:rsidRDefault="00D42000" w:rsidP="002E4095">
            <w:pPr>
              <w:jc w:val="both"/>
            </w:pPr>
            <w:r w:rsidRPr="00B47999">
              <w:t>Период, на который устанавливается</w:t>
            </w:r>
          </w:p>
        </w:tc>
        <w:tc>
          <w:tcPr>
            <w:tcW w:w="1805" w:type="dxa"/>
          </w:tcPr>
          <w:p w14:paraId="0C142879" w14:textId="77777777" w:rsidR="00D42000" w:rsidRPr="00B47999" w:rsidRDefault="00D42000" w:rsidP="002E4095">
            <w:pPr>
              <w:jc w:val="both"/>
            </w:pPr>
            <w:r w:rsidRPr="00B47999">
              <w:t>Периодичность выплаты</w:t>
            </w:r>
          </w:p>
        </w:tc>
        <w:tc>
          <w:tcPr>
            <w:tcW w:w="2593" w:type="dxa"/>
          </w:tcPr>
          <w:p w14:paraId="7C615556" w14:textId="77777777" w:rsidR="00D42000" w:rsidRPr="00B47999" w:rsidRDefault="00D42000" w:rsidP="002E4095">
            <w:pPr>
              <w:jc w:val="both"/>
            </w:pPr>
            <w:r w:rsidRPr="00B47999">
              <w:t>Основание для установления, пересмотра</w:t>
            </w:r>
          </w:p>
        </w:tc>
      </w:tr>
      <w:tr w:rsidR="00D42000" w:rsidRPr="00B47999" w14:paraId="7E71AAA0" w14:textId="77777777" w:rsidTr="002E4095">
        <w:tc>
          <w:tcPr>
            <w:tcW w:w="1637" w:type="dxa"/>
          </w:tcPr>
          <w:p w14:paraId="3B5E2FFC" w14:textId="77777777" w:rsidR="00D42000" w:rsidRPr="00B47999" w:rsidRDefault="00D42000" w:rsidP="002E4095">
            <w:pPr>
              <w:jc w:val="both"/>
            </w:pPr>
            <w:r w:rsidRPr="00B47999">
              <w:t>До 500</w:t>
            </w:r>
          </w:p>
        </w:tc>
        <w:tc>
          <w:tcPr>
            <w:tcW w:w="1397" w:type="dxa"/>
          </w:tcPr>
          <w:p w14:paraId="2763B09D" w14:textId="77777777" w:rsidR="00D42000" w:rsidRPr="00B47999" w:rsidRDefault="00D42000" w:rsidP="002E4095">
            <w:pPr>
              <w:jc w:val="both"/>
            </w:pPr>
            <w:r w:rsidRPr="00B47999">
              <w:t>7250</w:t>
            </w:r>
          </w:p>
        </w:tc>
        <w:tc>
          <w:tcPr>
            <w:tcW w:w="1913" w:type="dxa"/>
            <w:vMerge w:val="restart"/>
          </w:tcPr>
          <w:p w14:paraId="367B3740" w14:textId="77777777" w:rsidR="00D42000" w:rsidRPr="00B47999" w:rsidRDefault="00D42000" w:rsidP="002E4095">
            <w:pPr>
              <w:jc w:val="both"/>
            </w:pPr>
            <w:r w:rsidRPr="00B47999">
              <w:t>С 01 октября до пересмотра.</w:t>
            </w:r>
          </w:p>
        </w:tc>
        <w:tc>
          <w:tcPr>
            <w:tcW w:w="1805" w:type="dxa"/>
            <w:vMerge w:val="restart"/>
          </w:tcPr>
          <w:p w14:paraId="30035F47" w14:textId="77777777" w:rsidR="00D42000" w:rsidRPr="00B47999" w:rsidRDefault="00D42000" w:rsidP="002E4095">
            <w:pPr>
              <w:jc w:val="both"/>
            </w:pPr>
            <w:r w:rsidRPr="00B47999">
              <w:t>Ежемесячно</w:t>
            </w:r>
          </w:p>
        </w:tc>
        <w:tc>
          <w:tcPr>
            <w:tcW w:w="2593" w:type="dxa"/>
            <w:vMerge w:val="restart"/>
          </w:tcPr>
          <w:p w14:paraId="0C6AF625" w14:textId="77777777" w:rsidR="00D42000" w:rsidRPr="00B47999" w:rsidRDefault="00D42000" w:rsidP="002E4095">
            <w:pPr>
              <w:jc w:val="both"/>
            </w:pPr>
            <w:r w:rsidRPr="00B47999">
              <w:t xml:space="preserve">Информация учебно-методического управления о </w:t>
            </w:r>
            <w:r w:rsidRPr="00B47999">
              <w:lastRenderedPageBreak/>
              <w:t>численности контингента обучающихся по состоянию на 01 октября текущего года</w:t>
            </w:r>
          </w:p>
        </w:tc>
      </w:tr>
      <w:tr w:rsidR="00D42000" w:rsidRPr="00B47999" w14:paraId="20F77ED5" w14:textId="77777777" w:rsidTr="002E4095">
        <w:tc>
          <w:tcPr>
            <w:tcW w:w="1637" w:type="dxa"/>
          </w:tcPr>
          <w:p w14:paraId="69ABBD60" w14:textId="77777777" w:rsidR="00D42000" w:rsidRPr="00B47999" w:rsidRDefault="00D42000" w:rsidP="002E4095">
            <w:pPr>
              <w:jc w:val="both"/>
            </w:pPr>
            <w:r w:rsidRPr="00B47999">
              <w:t>501-1000</w:t>
            </w:r>
          </w:p>
        </w:tc>
        <w:tc>
          <w:tcPr>
            <w:tcW w:w="1397" w:type="dxa"/>
          </w:tcPr>
          <w:p w14:paraId="7C8CF273" w14:textId="77777777" w:rsidR="00D42000" w:rsidRPr="00B47999" w:rsidRDefault="00D42000" w:rsidP="002E4095">
            <w:pPr>
              <w:jc w:val="both"/>
            </w:pPr>
            <w:r w:rsidRPr="00B47999">
              <w:t>14500</w:t>
            </w:r>
          </w:p>
        </w:tc>
        <w:tc>
          <w:tcPr>
            <w:tcW w:w="1913" w:type="dxa"/>
            <w:vMerge/>
          </w:tcPr>
          <w:p w14:paraId="463E192B" w14:textId="77777777" w:rsidR="00D42000" w:rsidRPr="00B47999" w:rsidRDefault="00D42000" w:rsidP="002E4095">
            <w:pPr>
              <w:jc w:val="both"/>
            </w:pPr>
          </w:p>
        </w:tc>
        <w:tc>
          <w:tcPr>
            <w:tcW w:w="1805" w:type="dxa"/>
            <w:vMerge/>
          </w:tcPr>
          <w:p w14:paraId="575855F8" w14:textId="77777777" w:rsidR="00D42000" w:rsidRPr="00B47999" w:rsidRDefault="00D42000" w:rsidP="002E4095">
            <w:pPr>
              <w:jc w:val="both"/>
            </w:pPr>
          </w:p>
        </w:tc>
        <w:tc>
          <w:tcPr>
            <w:tcW w:w="2593" w:type="dxa"/>
            <w:vMerge/>
          </w:tcPr>
          <w:p w14:paraId="72E6F2A4" w14:textId="77777777" w:rsidR="00D42000" w:rsidRPr="00B47999" w:rsidRDefault="00D42000" w:rsidP="002E4095">
            <w:pPr>
              <w:jc w:val="both"/>
            </w:pPr>
          </w:p>
        </w:tc>
      </w:tr>
      <w:tr w:rsidR="00D42000" w:rsidRPr="00B47999" w14:paraId="36A75597" w14:textId="77777777" w:rsidTr="002E4095">
        <w:tc>
          <w:tcPr>
            <w:tcW w:w="1637" w:type="dxa"/>
          </w:tcPr>
          <w:p w14:paraId="51C97197" w14:textId="77777777" w:rsidR="00D42000" w:rsidRPr="00B47999" w:rsidRDefault="00D42000" w:rsidP="002E4095">
            <w:pPr>
              <w:jc w:val="both"/>
            </w:pPr>
            <w:r w:rsidRPr="00B47999">
              <w:t>1001-1500</w:t>
            </w:r>
          </w:p>
        </w:tc>
        <w:tc>
          <w:tcPr>
            <w:tcW w:w="1397" w:type="dxa"/>
          </w:tcPr>
          <w:p w14:paraId="3817A13F" w14:textId="77777777" w:rsidR="00D42000" w:rsidRPr="00B47999" w:rsidRDefault="00D42000" w:rsidP="002E4095">
            <w:pPr>
              <w:jc w:val="both"/>
            </w:pPr>
            <w:r w:rsidRPr="00B47999">
              <w:t>21750</w:t>
            </w:r>
          </w:p>
        </w:tc>
        <w:tc>
          <w:tcPr>
            <w:tcW w:w="1913" w:type="dxa"/>
            <w:vMerge/>
          </w:tcPr>
          <w:p w14:paraId="7D91BD3B" w14:textId="77777777" w:rsidR="00D42000" w:rsidRPr="00B47999" w:rsidRDefault="00D42000" w:rsidP="002E4095">
            <w:pPr>
              <w:jc w:val="both"/>
            </w:pPr>
          </w:p>
        </w:tc>
        <w:tc>
          <w:tcPr>
            <w:tcW w:w="1805" w:type="dxa"/>
            <w:vMerge/>
          </w:tcPr>
          <w:p w14:paraId="5B158E59" w14:textId="77777777" w:rsidR="00D42000" w:rsidRPr="00B47999" w:rsidRDefault="00D42000" w:rsidP="002E4095">
            <w:pPr>
              <w:jc w:val="both"/>
            </w:pPr>
          </w:p>
        </w:tc>
        <w:tc>
          <w:tcPr>
            <w:tcW w:w="2593" w:type="dxa"/>
            <w:vMerge/>
          </w:tcPr>
          <w:p w14:paraId="6502C75E" w14:textId="77777777" w:rsidR="00D42000" w:rsidRPr="00B47999" w:rsidRDefault="00D42000" w:rsidP="002E4095">
            <w:pPr>
              <w:jc w:val="both"/>
            </w:pPr>
          </w:p>
        </w:tc>
      </w:tr>
      <w:tr w:rsidR="00D42000" w:rsidRPr="00B47999" w14:paraId="514CD1C9" w14:textId="77777777" w:rsidTr="002E4095">
        <w:trPr>
          <w:trHeight w:val="562"/>
        </w:trPr>
        <w:tc>
          <w:tcPr>
            <w:tcW w:w="1637" w:type="dxa"/>
          </w:tcPr>
          <w:p w14:paraId="4C8B3FAC" w14:textId="77777777" w:rsidR="00D42000" w:rsidRPr="00B47999" w:rsidRDefault="00D42000" w:rsidP="002E4095">
            <w:pPr>
              <w:jc w:val="both"/>
            </w:pPr>
            <w:r w:rsidRPr="00B47999">
              <w:lastRenderedPageBreak/>
              <w:t>1501 и более</w:t>
            </w:r>
          </w:p>
        </w:tc>
        <w:tc>
          <w:tcPr>
            <w:tcW w:w="1397" w:type="dxa"/>
          </w:tcPr>
          <w:p w14:paraId="15167DB5" w14:textId="77777777" w:rsidR="00D42000" w:rsidRPr="00B47999" w:rsidRDefault="00D42000" w:rsidP="002E4095">
            <w:pPr>
              <w:jc w:val="both"/>
            </w:pPr>
            <w:r w:rsidRPr="00B47999">
              <w:t>25375</w:t>
            </w:r>
          </w:p>
        </w:tc>
        <w:tc>
          <w:tcPr>
            <w:tcW w:w="1913" w:type="dxa"/>
            <w:vMerge/>
          </w:tcPr>
          <w:p w14:paraId="1AE14287" w14:textId="77777777" w:rsidR="00D42000" w:rsidRPr="00B47999" w:rsidRDefault="00D42000" w:rsidP="002E4095">
            <w:pPr>
              <w:jc w:val="both"/>
            </w:pPr>
          </w:p>
        </w:tc>
        <w:tc>
          <w:tcPr>
            <w:tcW w:w="1805" w:type="dxa"/>
            <w:vMerge/>
          </w:tcPr>
          <w:p w14:paraId="4EC1EA3E" w14:textId="77777777" w:rsidR="00D42000" w:rsidRPr="00B47999" w:rsidRDefault="00D42000" w:rsidP="002E4095">
            <w:pPr>
              <w:jc w:val="both"/>
            </w:pPr>
          </w:p>
        </w:tc>
        <w:tc>
          <w:tcPr>
            <w:tcW w:w="2593" w:type="dxa"/>
            <w:vMerge/>
          </w:tcPr>
          <w:p w14:paraId="00442505" w14:textId="77777777" w:rsidR="00D42000" w:rsidRPr="00B47999" w:rsidRDefault="00D42000" w:rsidP="002E4095">
            <w:pPr>
              <w:jc w:val="both"/>
            </w:pPr>
          </w:p>
        </w:tc>
      </w:tr>
    </w:tbl>
    <w:p w14:paraId="0B18E2DE" w14:textId="77777777" w:rsidR="00D42000" w:rsidRPr="00B47999" w:rsidRDefault="00214B6D" w:rsidP="00D42000">
      <w:pPr>
        <w:ind w:firstLine="709"/>
        <w:jc w:val="both"/>
        <w:rPr>
          <w:sz w:val="28"/>
          <w:szCs w:val="28"/>
        </w:rPr>
      </w:pPr>
      <w:r w:rsidRPr="00B47999">
        <w:rPr>
          <w:sz w:val="28"/>
          <w:szCs w:val="28"/>
        </w:rPr>
        <w:t>2</w:t>
      </w:r>
      <w:r w:rsidR="00D42000" w:rsidRPr="00B47999">
        <w:rPr>
          <w:sz w:val="28"/>
          <w:szCs w:val="28"/>
        </w:rPr>
        <w:t>.2. Надбавка устанавливается приказом ректора ФГБОУ ВО «БГУ».</w:t>
      </w:r>
    </w:p>
    <w:p w14:paraId="54C40E27" w14:textId="77777777" w:rsidR="00D42000" w:rsidRPr="00B47999" w:rsidRDefault="00D42000" w:rsidP="00D42000">
      <w:pPr>
        <w:ind w:firstLine="709"/>
        <w:jc w:val="both"/>
        <w:rPr>
          <w:sz w:val="28"/>
          <w:szCs w:val="28"/>
        </w:rPr>
      </w:pPr>
    </w:p>
    <w:p w14:paraId="005FCE28" w14:textId="77777777" w:rsidR="00D42000" w:rsidRPr="00B47999" w:rsidRDefault="00214B6D" w:rsidP="00D42000">
      <w:pPr>
        <w:ind w:firstLine="709"/>
        <w:jc w:val="both"/>
        <w:rPr>
          <w:sz w:val="28"/>
          <w:szCs w:val="28"/>
        </w:rPr>
      </w:pPr>
      <w:r w:rsidRPr="00B47999">
        <w:rPr>
          <w:sz w:val="28"/>
          <w:szCs w:val="28"/>
        </w:rPr>
        <w:t>3</w:t>
      </w:r>
      <w:r w:rsidR="00D42000" w:rsidRPr="00B47999">
        <w:rPr>
          <w:sz w:val="28"/>
          <w:szCs w:val="28"/>
        </w:rPr>
        <w:t>. Надбавка за интенсивность заведующему кафедры.</w:t>
      </w:r>
    </w:p>
    <w:p w14:paraId="76747BCA" w14:textId="77777777" w:rsidR="00D42000" w:rsidRPr="00B47999" w:rsidRDefault="00214B6D" w:rsidP="00D42000">
      <w:pPr>
        <w:ind w:firstLine="709"/>
        <w:jc w:val="both"/>
        <w:rPr>
          <w:sz w:val="28"/>
          <w:szCs w:val="28"/>
        </w:rPr>
      </w:pPr>
      <w:r w:rsidRPr="00B47999">
        <w:rPr>
          <w:sz w:val="28"/>
          <w:szCs w:val="28"/>
        </w:rPr>
        <w:t>3</w:t>
      </w:r>
      <w:r w:rsidR="00D42000" w:rsidRPr="00B47999">
        <w:rPr>
          <w:sz w:val="28"/>
          <w:szCs w:val="28"/>
        </w:rPr>
        <w:t>.1. Критерием установления надбавки является объективный показатель – объем общей нагрузки кафедры:</w:t>
      </w:r>
    </w:p>
    <w:tbl>
      <w:tblPr>
        <w:tblStyle w:val="a5"/>
        <w:tblW w:w="0" w:type="auto"/>
        <w:tblLook w:val="04A0" w:firstRow="1" w:lastRow="0" w:firstColumn="1" w:lastColumn="0" w:noHBand="0" w:noVBand="1"/>
      </w:tblPr>
      <w:tblGrid>
        <w:gridCol w:w="1153"/>
        <w:gridCol w:w="1161"/>
        <w:gridCol w:w="1925"/>
        <w:gridCol w:w="1805"/>
        <w:gridCol w:w="3301"/>
      </w:tblGrid>
      <w:tr w:rsidR="00D42000" w:rsidRPr="00B47999" w14:paraId="511845AF" w14:textId="77777777" w:rsidTr="002E4095">
        <w:tc>
          <w:tcPr>
            <w:tcW w:w="1153" w:type="dxa"/>
          </w:tcPr>
          <w:p w14:paraId="6DBDFB7A" w14:textId="77777777" w:rsidR="00D42000" w:rsidRPr="00B47999" w:rsidRDefault="00D42000" w:rsidP="002E4095">
            <w:pPr>
              <w:jc w:val="both"/>
            </w:pPr>
            <w:r w:rsidRPr="00B47999">
              <w:t>Нагрузка кафедры (час)</w:t>
            </w:r>
          </w:p>
        </w:tc>
        <w:tc>
          <w:tcPr>
            <w:tcW w:w="1161" w:type="dxa"/>
          </w:tcPr>
          <w:p w14:paraId="2C6572BB" w14:textId="77777777" w:rsidR="00D42000" w:rsidRPr="00B47999" w:rsidRDefault="00D42000" w:rsidP="002E4095">
            <w:pPr>
              <w:jc w:val="both"/>
            </w:pPr>
            <w:r w:rsidRPr="00B47999">
              <w:t>Размер надбавки (руб.)</w:t>
            </w:r>
          </w:p>
        </w:tc>
        <w:tc>
          <w:tcPr>
            <w:tcW w:w="1925" w:type="dxa"/>
          </w:tcPr>
          <w:p w14:paraId="4AEF29B4" w14:textId="77777777" w:rsidR="00D42000" w:rsidRPr="00B47999" w:rsidRDefault="00D42000" w:rsidP="002E4095">
            <w:pPr>
              <w:jc w:val="both"/>
            </w:pPr>
            <w:r w:rsidRPr="00B47999">
              <w:t>Период, на который устанавливается</w:t>
            </w:r>
          </w:p>
        </w:tc>
        <w:tc>
          <w:tcPr>
            <w:tcW w:w="1805" w:type="dxa"/>
          </w:tcPr>
          <w:p w14:paraId="541FB9F4" w14:textId="77777777" w:rsidR="00D42000" w:rsidRPr="00B47999" w:rsidRDefault="00D42000" w:rsidP="002E4095">
            <w:pPr>
              <w:jc w:val="both"/>
            </w:pPr>
            <w:r w:rsidRPr="00B47999">
              <w:t>Периодичность выплаты</w:t>
            </w:r>
          </w:p>
        </w:tc>
        <w:tc>
          <w:tcPr>
            <w:tcW w:w="3301" w:type="dxa"/>
          </w:tcPr>
          <w:p w14:paraId="602D9E21" w14:textId="77777777" w:rsidR="00D42000" w:rsidRPr="00B47999" w:rsidRDefault="00D42000" w:rsidP="002E4095">
            <w:pPr>
              <w:jc w:val="both"/>
            </w:pPr>
            <w:r w:rsidRPr="00B47999">
              <w:t>Основание для установления, пересмотра или отмены</w:t>
            </w:r>
          </w:p>
        </w:tc>
      </w:tr>
      <w:tr w:rsidR="00D42000" w:rsidRPr="00B47999" w14:paraId="0989904B" w14:textId="77777777" w:rsidTr="002E4095">
        <w:tc>
          <w:tcPr>
            <w:tcW w:w="1153" w:type="dxa"/>
          </w:tcPr>
          <w:p w14:paraId="2B36216B" w14:textId="77777777" w:rsidR="00D42000" w:rsidRPr="00B47999" w:rsidRDefault="00D42000" w:rsidP="002E4095">
            <w:pPr>
              <w:jc w:val="both"/>
            </w:pPr>
            <w:r w:rsidRPr="00B47999">
              <w:t xml:space="preserve">10 000 – </w:t>
            </w:r>
          </w:p>
          <w:p w14:paraId="56ACCD5A" w14:textId="77777777" w:rsidR="00D42000" w:rsidRPr="00B47999" w:rsidRDefault="00D42000" w:rsidP="002E4095">
            <w:pPr>
              <w:jc w:val="both"/>
            </w:pPr>
            <w:r w:rsidRPr="00B47999">
              <w:t>19 999</w:t>
            </w:r>
          </w:p>
        </w:tc>
        <w:tc>
          <w:tcPr>
            <w:tcW w:w="1161" w:type="dxa"/>
          </w:tcPr>
          <w:p w14:paraId="3E4EDA79" w14:textId="77777777" w:rsidR="00D42000" w:rsidRPr="00B47999" w:rsidRDefault="00D42000" w:rsidP="002E4095">
            <w:pPr>
              <w:jc w:val="both"/>
            </w:pPr>
            <w:r w:rsidRPr="00B47999">
              <w:t>5600</w:t>
            </w:r>
          </w:p>
        </w:tc>
        <w:tc>
          <w:tcPr>
            <w:tcW w:w="1925" w:type="dxa"/>
            <w:vMerge w:val="restart"/>
          </w:tcPr>
          <w:p w14:paraId="7220398F" w14:textId="77777777" w:rsidR="00D42000" w:rsidRPr="00B47999" w:rsidRDefault="00D42000" w:rsidP="002E4095">
            <w:pPr>
              <w:jc w:val="both"/>
            </w:pPr>
            <w:r w:rsidRPr="00B47999">
              <w:t>С 01 октября до пересмотра или отмены.</w:t>
            </w:r>
          </w:p>
        </w:tc>
        <w:tc>
          <w:tcPr>
            <w:tcW w:w="1805" w:type="dxa"/>
            <w:vMerge w:val="restart"/>
          </w:tcPr>
          <w:p w14:paraId="594D087A" w14:textId="77777777" w:rsidR="00D42000" w:rsidRPr="00B47999" w:rsidRDefault="00D42000" w:rsidP="002E4095">
            <w:pPr>
              <w:jc w:val="both"/>
            </w:pPr>
            <w:r w:rsidRPr="00B47999">
              <w:t>Ежемесячно</w:t>
            </w:r>
          </w:p>
        </w:tc>
        <w:tc>
          <w:tcPr>
            <w:tcW w:w="3301" w:type="dxa"/>
            <w:vMerge w:val="restart"/>
          </w:tcPr>
          <w:p w14:paraId="7B4B0EF4" w14:textId="77777777" w:rsidR="00D42000" w:rsidRPr="00B47999" w:rsidRDefault="00D42000" w:rsidP="002E4095">
            <w:pPr>
              <w:jc w:val="both"/>
            </w:pPr>
            <w:r w:rsidRPr="00B47999">
              <w:t>Информация учебно-методического управления об объеме общей нагрузки кафедры по состоянию на 01 октября текущего года, а в случае создания или реорганизации кафедры на первое число месяца, следующего за месяцем создания кафедры или завершения реорганизации кафедры</w:t>
            </w:r>
          </w:p>
        </w:tc>
      </w:tr>
      <w:tr w:rsidR="00D42000" w:rsidRPr="00B47999" w14:paraId="6600B285" w14:textId="77777777" w:rsidTr="002E4095">
        <w:tc>
          <w:tcPr>
            <w:tcW w:w="1153" w:type="dxa"/>
          </w:tcPr>
          <w:p w14:paraId="7D714537" w14:textId="77777777" w:rsidR="00D42000" w:rsidRPr="00B47999" w:rsidRDefault="00D42000" w:rsidP="002E4095">
            <w:pPr>
              <w:jc w:val="both"/>
            </w:pPr>
            <w:r w:rsidRPr="00B47999">
              <w:t xml:space="preserve">20 000 – </w:t>
            </w:r>
          </w:p>
          <w:p w14:paraId="7D79431E" w14:textId="77777777" w:rsidR="00D42000" w:rsidRPr="00B47999" w:rsidRDefault="00D42000" w:rsidP="002E4095">
            <w:pPr>
              <w:jc w:val="both"/>
            </w:pPr>
            <w:r w:rsidRPr="00B47999">
              <w:t>29 999</w:t>
            </w:r>
          </w:p>
        </w:tc>
        <w:tc>
          <w:tcPr>
            <w:tcW w:w="1161" w:type="dxa"/>
          </w:tcPr>
          <w:p w14:paraId="3010C4B8" w14:textId="77777777" w:rsidR="00D42000" w:rsidRPr="00B47999" w:rsidRDefault="00D42000" w:rsidP="002E4095">
            <w:pPr>
              <w:jc w:val="both"/>
            </w:pPr>
            <w:r w:rsidRPr="00B47999">
              <w:t>7600</w:t>
            </w:r>
          </w:p>
        </w:tc>
        <w:tc>
          <w:tcPr>
            <w:tcW w:w="1925" w:type="dxa"/>
            <w:vMerge/>
          </w:tcPr>
          <w:p w14:paraId="0E579333" w14:textId="77777777" w:rsidR="00D42000" w:rsidRPr="00B47999" w:rsidRDefault="00D42000" w:rsidP="002E4095">
            <w:pPr>
              <w:jc w:val="both"/>
            </w:pPr>
          </w:p>
        </w:tc>
        <w:tc>
          <w:tcPr>
            <w:tcW w:w="1805" w:type="dxa"/>
            <w:vMerge/>
          </w:tcPr>
          <w:p w14:paraId="50B6C286" w14:textId="77777777" w:rsidR="00D42000" w:rsidRPr="00B47999" w:rsidRDefault="00D42000" w:rsidP="002E4095">
            <w:pPr>
              <w:jc w:val="both"/>
            </w:pPr>
          </w:p>
        </w:tc>
        <w:tc>
          <w:tcPr>
            <w:tcW w:w="3301" w:type="dxa"/>
            <w:vMerge/>
          </w:tcPr>
          <w:p w14:paraId="0E5174F6" w14:textId="77777777" w:rsidR="00D42000" w:rsidRPr="00B47999" w:rsidRDefault="00D42000" w:rsidP="002E4095">
            <w:pPr>
              <w:jc w:val="both"/>
            </w:pPr>
          </w:p>
        </w:tc>
      </w:tr>
      <w:tr w:rsidR="00D42000" w:rsidRPr="00B47999" w14:paraId="6188EC8D" w14:textId="77777777" w:rsidTr="002E4095">
        <w:tc>
          <w:tcPr>
            <w:tcW w:w="1153" w:type="dxa"/>
          </w:tcPr>
          <w:p w14:paraId="43CD7826" w14:textId="77777777" w:rsidR="00D42000" w:rsidRPr="00B47999" w:rsidRDefault="00D42000" w:rsidP="002E4095">
            <w:pPr>
              <w:jc w:val="both"/>
            </w:pPr>
            <w:r w:rsidRPr="00B47999">
              <w:t>30 000 и более</w:t>
            </w:r>
          </w:p>
        </w:tc>
        <w:tc>
          <w:tcPr>
            <w:tcW w:w="1161" w:type="dxa"/>
          </w:tcPr>
          <w:p w14:paraId="3C872FDC" w14:textId="77777777" w:rsidR="00D42000" w:rsidRPr="00B47999" w:rsidRDefault="00D42000" w:rsidP="002E4095">
            <w:pPr>
              <w:jc w:val="both"/>
            </w:pPr>
            <w:r w:rsidRPr="00B47999">
              <w:t>9600</w:t>
            </w:r>
          </w:p>
        </w:tc>
        <w:tc>
          <w:tcPr>
            <w:tcW w:w="1925" w:type="dxa"/>
            <w:vMerge/>
          </w:tcPr>
          <w:p w14:paraId="2943CD89" w14:textId="77777777" w:rsidR="00D42000" w:rsidRPr="00B47999" w:rsidRDefault="00D42000" w:rsidP="002E4095">
            <w:pPr>
              <w:jc w:val="both"/>
            </w:pPr>
          </w:p>
        </w:tc>
        <w:tc>
          <w:tcPr>
            <w:tcW w:w="1805" w:type="dxa"/>
            <w:vMerge/>
          </w:tcPr>
          <w:p w14:paraId="2930C69B" w14:textId="77777777" w:rsidR="00D42000" w:rsidRPr="00B47999" w:rsidRDefault="00D42000" w:rsidP="002E4095">
            <w:pPr>
              <w:jc w:val="both"/>
            </w:pPr>
          </w:p>
        </w:tc>
        <w:tc>
          <w:tcPr>
            <w:tcW w:w="3301" w:type="dxa"/>
            <w:vMerge/>
          </w:tcPr>
          <w:p w14:paraId="4F3FE6E0" w14:textId="77777777" w:rsidR="00D42000" w:rsidRPr="00B47999" w:rsidRDefault="00D42000" w:rsidP="002E4095">
            <w:pPr>
              <w:jc w:val="both"/>
            </w:pPr>
          </w:p>
        </w:tc>
      </w:tr>
    </w:tbl>
    <w:p w14:paraId="5CE7BA82" w14:textId="77777777" w:rsidR="00D42000" w:rsidRPr="00B47999" w:rsidRDefault="00214B6D" w:rsidP="00D42000">
      <w:pPr>
        <w:ind w:firstLine="709"/>
        <w:jc w:val="both"/>
        <w:rPr>
          <w:sz w:val="28"/>
          <w:szCs w:val="28"/>
        </w:rPr>
      </w:pPr>
      <w:r w:rsidRPr="00B47999">
        <w:rPr>
          <w:sz w:val="28"/>
          <w:szCs w:val="28"/>
        </w:rPr>
        <w:t>3</w:t>
      </w:r>
      <w:r w:rsidR="00D42000" w:rsidRPr="00B47999">
        <w:rPr>
          <w:sz w:val="28"/>
          <w:szCs w:val="28"/>
        </w:rPr>
        <w:t>.2. Надбавка устанавливается приказом ректора ФГБОУ ВО «БГУ».</w:t>
      </w:r>
    </w:p>
    <w:p w14:paraId="40EAEC89" w14:textId="77777777" w:rsidR="00D42000" w:rsidRPr="00B47999" w:rsidRDefault="00D42000" w:rsidP="00D42000">
      <w:pPr>
        <w:ind w:firstLine="709"/>
        <w:jc w:val="both"/>
        <w:rPr>
          <w:sz w:val="28"/>
          <w:szCs w:val="28"/>
        </w:rPr>
      </w:pPr>
    </w:p>
    <w:p w14:paraId="0F811F69" w14:textId="77777777" w:rsidR="00D42000" w:rsidRPr="00B47999" w:rsidRDefault="00214B6D" w:rsidP="00D42000">
      <w:pPr>
        <w:ind w:firstLine="709"/>
        <w:jc w:val="both"/>
        <w:rPr>
          <w:sz w:val="28"/>
          <w:szCs w:val="28"/>
        </w:rPr>
      </w:pPr>
      <w:r w:rsidRPr="00B47999">
        <w:rPr>
          <w:sz w:val="28"/>
          <w:szCs w:val="28"/>
        </w:rPr>
        <w:t>4</w:t>
      </w:r>
      <w:r w:rsidR="00D42000" w:rsidRPr="00B47999">
        <w:rPr>
          <w:sz w:val="28"/>
          <w:szCs w:val="28"/>
        </w:rPr>
        <w:t>. Надбавка за интенсивность специалисту по УМР кафедры.</w:t>
      </w:r>
    </w:p>
    <w:p w14:paraId="679EB83D" w14:textId="77777777" w:rsidR="00D42000" w:rsidRPr="00B47999" w:rsidRDefault="00214B6D" w:rsidP="00D42000">
      <w:pPr>
        <w:ind w:firstLine="709"/>
        <w:jc w:val="both"/>
        <w:rPr>
          <w:sz w:val="28"/>
          <w:szCs w:val="28"/>
        </w:rPr>
      </w:pPr>
      <w:r w:rsidRPr="00B47999">
        <w:rPr>
          <w:sz w:val="28"/>
          <w:szCs w:val="28"/>
        </w:rPr>
        <w:t>4</w:t>
      </w:r>
      <w:r w:rsidR="00D42000" w:rsidRPr="00B47999">
        <w:rPr>
          <w:sz w:val="28"/>
          <w:szCs w:val="28"/>
        </w:rPr>
        <w:t>.1. Критерием установления надбавки является объективный показатель – объем общей нагрузки кафедры:</w:t>
      </w:r>
    </w:p>
    <w:tbl>
      <w:tblPr>
        <w:tblStyle w:val="a5"/>
        <w:tblW w:w="0" w:type="auto"/>
        <w:tblLook w:val="04A0" w:firstRow="1" w:lastRow="0" w:firstColumn="1" w:lastColumn="0" w:noHBand="0" w:noVBand="1"/>
      </w:tblPr>
      <w:tblGrid>
        <w:gridCol w:w="1153"/>
        <w:gridCol w:w="1161"/>
        <w:gridCol w:w="1925"/>
        <w:gridCol w:w="1805"/>
        <w:gridCol w:w="3301"/>
      </w:tblGrid>
      <w:tr w:rsidR="00D42000" w:rsidRPr="00B47999" w14:paraId="4B28B519" w14:textId="77777777" w:rsidTr="002E4095">
        <w:tc>
          <w:tcPr>
            <w:tcW w:w="1153" w:type="dxa"/>
          </w:tcPr>
          <w:p w14:paraId="4F0EE5BC" w14:textId="77777777" w:rsidR="00D42000" w:rsidRPr="00B47999" w:rsidRDefault="00D42000" w:rsidP="002E4095">
            <w:pPr>
              <w:jc w:val="both"/>
            </w:pPr>
            <w:r w:rsidRPr="00B47999">
              <w:t>Нагрузка кафедры (час)</w:t>
            </w:r>
          </w:p>
        </w:tc>
        <w:tc>
          <w:tcPr>
            <w:tcW w:w="1161" w:type="dxa"/>
          </w:tcPr>
          <w:p w14:paraId="09903484" w14:textId="77777777" w:rsidR="00D42000" w:rsidRPr="00B47999" w:rsidRDefault="00D42000" w:rsidP="002E4095">
            <w:pPr>
              <w:jc w:val="both"/>
            </w:pPr>
            <w:r w:rsidRPr="00B47999">
              <w:t>Размер надбавки (руб.)</w:t>
            </w:r>
          </w:p>
        </w:tc>
        <w:tc>
          <w:tcPr>
            <w:tcW w:w="1925" w:type="dxa"/>
          </w:tcPr>
          <w:p w14:paraId="7C3B6FE9" w14:textId="77777777" w:rsidR="00D42000" w:rsidRPr="00B47999" w:rsidRDefault="00D42000" w:rsidP="002E4095">
            <w:pPr>
              <w:jc w:val="both"/>
            </w:pPr>
            <w:r w:rsidRPr="00B47999">
              <w:t>Период, на который устанавливается</w:t>
            </w:r>
          </w:p>
        </w:tc>
        <w:tc>
          <w:tcPr>
            <w:tcW w:w="1805" w:type="dxa"/>
          </w:tcPr>
          <w:p w14:paraId="0F41342F" w14:textId="77777777" w:rsidR="00D42000" w:rsidRPr="00B47999" w:rsidRDefault="00D42000" w:rsidP="002E4095">
            <w:pPr>
              <w:jc w:val="both"/>
            </w:pPr>
            <w:r w:rsidRPr="00B47999">
              <w:t>Периодичность выплаты</w:t>
            </w:r>
          </w:p>
        </w:tc>
        <w:tc>
          <w:tcPr>
            <w:tcW w:w="3301" w:type="dxa"/>
          </w:tcPr>
          <w:p w14:paraId="537BB056" w14:textId="77777777" w:rsidR="00D42000" w:rsidRPr="00B47999" w:rsidRDefault="00D42000" w:rsidP="002E4095">
            <w:pPr>
              <w:jc w:val="both"/>
            </w:pPr>
            <w:r w:rsidRPr="00B47999">
              <w:t>Основание для установления, пересмотра</w:t>
            </w:r>
          </w:p>
        </w:tc>
      </w:tr>
      <w:tr w:rsidR="00D42000" w:rsidRPr="00B47999" w14:paraId="29024FD3" w14:textId="77777777" w:rsidTr="002E4095">
        <w:tc>
          <w:tcPr>
            <w:tcW w:w="1153" w:type="dxa"/>
          </w:tcPr>
          <w:p w14:paraId="73B86276" w14:textId="77777777" w:rsidR="00D42000" w:rsidRPr="00B47999" w:rsidRDefault="00D42000" w:rsidP="002E4095">
            <w:pPr>
              <w:jc w:val="both"/>
            </w:pPr>
            <w:r w:rsidRPr="00B47999">
              <w:t>До 10 000</w:t>
            </w:r>
          </w:p>
        </w:tc>
        <w:tc>
          <w:tcPr>
            <w:tcW w:w="1161" w:type="dxa"/>
          </w:tcPr>
          <w:p w14:paraId="03A635AB" w14:textId="77777777" w:rsidR="00D42000" w:rsidRPr="00B47999" w:rsidRDefault="00D42000" w:rsidP="002E4095">
            <w:pPr>
              <w:jc w:val="both"/>
            </w:pPr>
            <w:r w:rsidRPr="00B47999">
              <w:t>1050</w:t>
            </w:r>
          </w:p>
        </w:tc>
        <w:tc>
          <w:tcPr>
            <w:tcW w:w="1925" w:type="dxa"/>
            <w:vMerge w:val="restart"/>
          </w:tcPr>
          <w:p w14:paraId="1A658AB5" w14:textId="77777777" w:rsidR="00D42000" w:rsidRPr="00B47999" w:rsidRDefault="00D42000" w:rsidP="002E4095">
            <w:pPr>
              <w:jc w:val="both"/>
            </w:pPr>
            <w:r w:rsidRPr="00B47999">
              <w:t>С 01 октября до пересмотра.</w:t>
            </w:r>
          </w:p>
        </w:tc>
        <w:tc>
          <w:tcPr>
            <w:tcW w:w="1805" w:type="dxa"/>
            <w:vMerge w:val="restart"/>
          </w:tcPr>
          <w:p w14:paraId="44871453" w14:textId="77777777" w:rsidR="00D42000" w:rsidRPr="00B47999" w:rsidRDefault="00D42000" w:rsidP="002E4095">
            <w:pPr>
              <w:jc w:val="both"/>
            </w:pPr>
            <w:r w:rsidRPr="00B47999">
              <w:t>Ежемесячно</w:t>
            </w:r>
          </w:p>
        </w:tc>
        <w:tc>
          <w:tcPr>
            <w:tcW w:w="3301" w:type="dxa"/>
            <w:vMerge w:val="restart"/>
          </w:tcPr>
          <w:p w14:paraId="0D239470" w14:textId="77777777" w:rsidR="00D42000" w:rsidRPr="00B47999" w:rsidRDefault="00D42000" w:rsidP="002E4095">
            <w:pPr>
              <w:jc w:val="both"/>
            </w:pPr>
            <w:r w:rsidRPr="00B47999">
              <w:t>Информация учебно-методического управления об объеме общей нагрузки кафедры по состоянию на 01 октября текущего года, а в случае создания или реорганизации кафедры на первое число месяца, следующего за месяцем создания кафедры или завершения реорганизации кафедры</w:t>
            </w:r>
          </w:p>
        </w:tc>
      </w:tr>
      <w:tr w:rsidR="00D42000" w:rsidRPr="00B47999" w14:paraId="714E2DBE" w14:textId="77777777" w:rsidTr="002E4095">
        <w:tc>
          <w:tcPr>
            <w:tcW w:w="1153" w:type="dxa"/>
          </w:tcPr>
          <w:p w14:paraId="58BD21E6" w14:textId="77777777" w:rsidR="00D42000" w:rsidRPr="00B47999" w:rsidRDefault="00D42000" w:rsidP="002E4095">
            <w:pPr>
              <w:jc w:val="both"/>
            </w:pPr>
            <w:r w:rsidRPr="00B47999">
              <w:t xml:space="preserve">10 001 – </w:t>
            </w:r>
          </w:p>
          <w:p w14:paraId="6ACA62FF" w14:textId="77777777" w:rsidR="00D42000" w:rsidRPr="00B47999" w:rsidRDefault="00D42000" w:rsidP="002E4095">
            <w:pPr>
              <w:jc w:val="both"/>
            </w:pPr>
            <w:r w:rsidRPr="00B47999">
              <w:t>19 999</w:t>
            </w:r>
          </w:p>
        </w:tc>
        <w:tc>
          <w:tcPr>
            <w:tcW w:w="1161" w:type="dxa"/>
          </w:tcPr>
          <w:p w14:paraId="7144C6CC" w14:textId="77777777" w:rsidR="00D42000" w:rsidRPr="00B47999" w:rsidRDefault="00D42000" w:rsidP="002E4095">
            <w:pPr>
              <w:jc w:val="both"/>
            </w:pPr>
            <w:r w:rsidRPr="00B47999">
              <w:t>2050</w:t>
            </w:r>
          </w:p>
        </w:tc>
        <w:tc>
          <w:tcPr>
            <w:tcW w:w="1925" w:type="dxa"/>
            <w:vMerge/>
          </w:tcPr>
          <w:p w14:paraId="768B6B2E" w14:textId="77777777" w:rsidR="00D42000" w:rsidRPr="00B47999" w:rsidRDefault="00D42000" w:rsidP="002E4095">
            <w:pPr>
              <w:jc w:val="both"/>
            </w:pPr>
          </w:p>
        </w:tc>
        <w:tc>
          <w:tcPr>
            <w:tcW w:w="1805" w:type="dxa"/>
            <w:vMerge/>
          </w:tcPr>
          <w:p w14:paraId="5D9BB347" w14:textId="77777777" w:rsidR="00D42000" w:rsidRPr="00B47999" w:rsidRDefault="00D42000" w:rsidP="002E4095">
            <w:pPr>
              <w:jc w:val="both"/>
            </w:pPr>
          </w:p>
        </w:tc>
        <w:tc>
          <w:tcPr>
            <w:tcW w:w="3301" w:type="dxa"/>
            <w:vMerge/>
          </w:tcPr>
          <w:p w14:paraId="39399677" w14:textId="77777777" w:rsidR="00D42000" w:rsidRPr="00B47999" w:rsidRDefault="00D42000" w:rsidP="002E4095">
            <w:pPr>
              <w:jc w:val="both"/>
            </w:pPr>
          </w:p>
        </w:tc>
      </w:tr>
      <w:tr w:rsidR="00D42000" w:rsidRPr="00B47999" w14:paraId="1C35C52D" w14:textId="77777777" w:rsidTr="002E4095">
        <w:tc>
          <w:tcPr>
            <w:tcW w:w="1153" w:type="dxa"/>
          </w:tcPr>
          <w:p w14:paraId="5F3DBC0C" w14:textId="77777777" w:rsidR="00D42000" w:rsidRPr="00B47999" w:rsidRDefault="00D42000" w:rsidP="002E4095">
            <w:pPr>
              <w:jc w:val="both"/>
            </w:pPr>
            <w:r w:rsidRPr="00B47999">
              <w:t xml:space="preserve">20 000 – </w:t>
            </w:r>
          </w:p>
          <w:p w14:paraId="5E63F319" w14:textId="77777777" w:rsidR="00D42000" w:rsidRPr="00B47999" w:rsidRDefault="00D42000" w:rsidP="002E4095">
            <w:pPr>
              <w:jc w:val="both"/>
            </w:pPr>
            <w:r w:rsidRPr="00B47999">
              <w:t>29 999</w:t>
            </w:r>
          </w:p>
        </w:tc>
        <w:tc>
          <w:tcPr>
            <w:tcW w:w="1161" w:type="dxa"/>
          </w:tcPr>
          <w:p w14:paraId="3B71DEA6" w14:textId="77777777" w:rsidR="00D42000" w:rsidRPr="00B47999" w:rsidRDefault="00D42000" w:rsidP="002E4095">
            <w:pPr>
              <w:jc w:val="both"/>
            </w:pPr>
            <w:r w:rsidRPr="00B47999">
              <w:t>3050</w:t>
            </w:r>
          </w:p>
        </w:tc>
        <w:tc>
          <w:tcPr>
            <w:tcW w:w="1925" w:type="dxa"/>
            <w:vMerge/>
          </w:tcPr>
          <w:p w14:paraId="1A77549B" w14:textId="77777777" w:rsidR="00D42000" w:rsidRPr="00B47999" w:rsidRDefault="00D42000" w:rsidP="002E4095">
            <w:pPr>
              <w:jc w:val="both"/>
            </w:pPr>
          </w:p>
        </w:tc>
        <w:tc>
          <w:tcPr>
            <w:tcW w:w="1805" w:type="dxa"/>
            <w:vMerge/>
          </w:tcPr>
          <w:p w14:paraId="6EF59107" w14:textId="77777777" w:rsidR="00D42000" w:rsidRPr="00B47999" w:rsidRDefault="00D42000" w:rsidP="002E4095">
            <w:pPr>
              <w:jc w:val="both"/>
            </w:pPr>
          </w:p>
        </w:tc>
        <w:tc>
          <w:tcPr>
            <w:tcW w:w="3301" w:type="dxa"/>
            <w:vMerge/>
          </w:tcPr>
          <w:p w14:paraId="5DC9A7C3" w14:textId="77777777" w:rsidR="00D42000" w:rsidRPr="00B47999" w:rsidRDefault="00D42000" w:rsidP="002E4095">
            <w:pPr>
              <w:jc w:val="both"/>
            </w:pPr>
          </w:p>
        </w:tc>
      </w:tr>
      <w:tr w:rsidR="00D42000" w:rsidRPr="00B47999" w14:paraId="5EB0FDAF" w14:textId="77777777" w:rsidTr="002E4095">
        <w:tc>
          <w:tcPr>
            <w:tcW w:w="1153" w:type="dxa"/>
          </w:tcPr>
          <w:p w14:paraId="55DA00F3" w14:textId="77777777" w:rsidR="00D42000" w:rsidRPr="00B47999" w:rsidRDefault="00D42000" w:rsidP="002E4095">
            <w:pPr>
              <w:jc w:val="both"/>
            </w:pPr>
            <w:r w:rsidRPr="00B47999">
              <w:t>30 000 и более</w:t>
            </w:r>
          </w:p>
        </w:tc>
        <w:tc>
          <w:tcPr>
            <w:tcW w:w="1161" w:type="dxa"/>
          </w:tcPr>
          <w:p w14:paraId="27634D8F" w14:textId="77777777" w:rsidR="00D42000" w:rsidRPr="00B47999" w:rsidRDefault="00D42000" w:rsidP="002E4095">
            <w:pPr>
              <w:jc w:val="both"/>
            </w:pPr>
            <w:r w:rsidRPr="00B47999">
              <w:t>4050</w:t>
            </w:r>
          </w:p>
        </w:tc>
        <w:tc>
          <w:tcPr>
            <w:tcW w:w="1925" w:type="dxa"/>
            <w:vMerge/>
          </w:tcPr>
          <w:p w14:paraId="27A33447" w14:textId="77777777" w:rsidR="00D42000" w:rsidRPr="00B47999" w:rsidRDefault="00D42000" w:rsidP="002E4095">
            <w:pPr>
              <w:jc w:val="both"/>
            </w:pPr>
          </w:p>
        </w:tc>
        <w:tc>
          <w:tcPr>
            <w:tcW w:w="1805" w:type="dxa"/>
            <w:vMerge/>
          </w:tcPr>
          <w:p w14:paraId="3B194CA7" w14:textId="77777777" w:rsidR="00D42000" w:rsidRPr="00B47999" w:rsidRDefault="00D42000" w:rsidP="002E4095">
            <w:pPr>
              <w:jc w:val="both"/>
            </w:pPr>
          </w:p>
        </w:tc>
        <w:tc>
          <w:tcPr>
            <w:tcW w:w="3301" w:type="dxa"/>
            <w:vMerge/>
          </w:tcPr>
          <w:p w14:paraId="549E79BC" w14:textId="77777777" w:rsidR="00D42000" w:rsidRPr="00B47999" w:rsidRDefault="00D42000" w:rsidP="002E4095">
            <w:pPr>
              <w:jc w:val="both"/>
            </w:pPr>
          </w:p>
        </w:tc>
      </w:tr>
    </w:tbl>
    <w:p w14:paraId="4700FAFD" w14:textId="77777777" w:rsidR="00D42000" w:rsidRPr="00B47999" w:rsidRDefault="00214B6D" w:rsidP="00D42000">
      <w:pPr>
        <w:ind w:firstLine="709"/>
        <w:jc w:val="both"/>
        <w:rPr>
          <w:sz w:val="28"/>
          <w:szCs w:val="28"/>
        </w:rPr>
      </w:pPr>
      <w:r w:rsidRPr="00B47999">
        <w:rPr>
          <w:sz w:val="28"/>
          <w:szCs w:val="28"/>
        </w:rPr>
        <w:t>4</w:t>
      </w:r>
      <w:r w:rsidR="00D42000" w:rsidRPr="00B47999">
        <w:rPr>
          <w:sz w:val="28"/>
          <w:szCs w:val="28"/>
        </w:rPr>
        <w:t>.2. Надбавка устанавливается приказом ректора ФГБОУ ВО «БГУ».</w:t>
      </w:r>
    </w:p>
    <w:p w14:paraId="0BA9A2A4" w14:textId="1C465791" w:rsidR="00D42000" w:rsidRPr="00B47999" w:rsidRDefault="00D42000" w:rsidP="00D42000">
      <w:pPr>
        <w:ind w:firstLine="709"/>
        <w:jc w:val="both"/>
        <w:rPr>
          <w:sz w:val="28"/>
          <w:szCs w:val="28"/>
        </w:rPr>
      </w:pPr>
    </w:p>
    <w:p w14:paraId="6A01E328" w14:textId="4C6BDB87" w:rsidR="0053338B" w:rsidRPr="00B47999" w:rsidRDefault="0053338B" w:rsidP="0053338B">
      <w:pPr>
        <w:ind w:firstLine="709"/>
        <w:jc w:val="both"/>
        <w:rPr>
          <w:sz w:val="28"/>
          <w:szCs w:val="28"/>
        </w:rPr>
      </w:pPr>
      <w:r w:rsidRPr="00B47999">
        <w:rPr>
          <w:sz w:val="28"/>
          <w:szCs w:val="28"/>
        </w:rPr>
        <w:t>5. Надбавка за интенсивность заведующему учебным отделением Колледжа Байкальского государственного университета.</w:t>
      </w:r>
    </w:p>
    <w:p w14:paraId="3D181E86" w14:textId="5EF910C3" w:rsidR="0053338B" w:rsidRPr="00B47999" w:rsidRDefault="0053338B" w:rsidP="0053338B">
      <w:pPr>
        <w:ind w:firstLine="709"/>
        <w:jc w:val="both"/>
        <w:rPr>
          <w:sz w:val="28"/>
          <w:szCs w:val="28"/>
        </w:rPr>
      </w:pPr>
      <w:r w:rsidRPr="00B47999">
        <w:rPr>
          <w:sz w:val="28"/>
          <w:szCs w:val="28"/>
        </w:rPr>
        <w:lastRenderedPageBreak/>
        <w:t>5.1. Критерием установления надбавки является объективный показатель – численность приведенного контингента обучающихся:</w:t>
      </w:r>
    </w:p>
    <w:tbl>
      <w:tblPr>
        <w:tblStyle w:val="a5"/>
        <w:tblW w:w="0" w:type="auto"/>
        <w:tblLook w:val="04A0" w:firstRow="1" w:lastRow="0" w:firstColumn="1" w:lastColumn="0" w:noHBand="0" w:noVBand="1"/>
      </w:tblPr>
      <w:tblGrid>
        <w:gridCol w:w="1637"/>
        <w:gridCol w:w="1397"/>
        <w:gridCol w:w="1913"/>
        <w:gridCol w:w="1805"/>
        <w:gridCol w:w="2593"/>
      </w:tblGrid>
      <w:tr w:rsidR="0053338B" w:rsidRPr="00B47999" w14:paraId="0F5480E4" w14:textId="77777777" w:rsidTr="00033403">
        <w:tc>
          <w:tcPr>
            <w:tcW w:w="1637" w:type="dxa"/>
          </w:tcPr>
          <w:p w14:paraId="6157DC29" w14:textId="77777777" w:rsidR="0053338B" w:rsidRPr="00B47999" w:rsidRDefault="0053338B" w:rsidP="00033403">
            <w:pPr>
              <w:jc w:val="both"/>
            </w:pPr>
            <w:r w:rsidRPr="00B47999">
              <w:t>Численность приведенного контингента обучающихся (чел.)</w:t>
            </w:r>
          </w:p>
        </w:tc>
        <w:tc>
          <w:tcPr>
            <w:tcW w:w="1397" w:type="dxa"/>
          </w:tcPr>
          <w:p w14:paraId="02A5F6CD" w14:textId="3C315DEF" w:rsidR="0053338B" w:rsidRPr="00B47999" w:rsidRDefault="0053338B" w:rsidP="00033403">
            <w:pPr>
              <w:jc w:val="both"/>
            </w:pPr>
            <w:r w:rsidRPr="00B47999">
              <w:t>Размер надбавки (руб.)</w:t>
            </w:r>
          </w:p>
        </w:tc>
        <w:tc>
          <w:tcPr>
            <w:tcW w:w="1913" w:type="dxa"/>
          </w:tcPr>
          <w:p w14:paraId="33F9CB26" w14:textId="77777777" w:rsidR="0053338B" w:rsidRPr="00B47999" w:rsidRDefault="0053338B" w:rsidP="00033403">
            <w:pPr>
              <w:jc w:val="both"/>
            </w:pPr>
            <w:r w:rsidRPr="00B47999">
              <w:t>Период, на который устанавливается</w:t>
            </w:r>
          </w:p>
        </w:tc>
        <w:tc>
          <w:tcPr>
            <w:tcW w:w="1805" w:type="dxa"/>
          </w:tcPr>
          <w:p w14:paraId="10F33EE3" w14:textId="77777777" w:rsidR="0053338B" w:rsidRPr="00B47999" w:rsidRDefault="0053338B" w:rsidP="00033403">
            <w:pPr>
              <w:jc w:val="both"/>
            </w:pPr>
            <w:r w:rsidRPr="00B47999">
              <w:t>Периодичность выплаты</w:t>
            </w:r>
          </w:p>
        </w:tc>
        <w:tc>
          <w:tcPr>
            <w:tcW w:w="2593" w:type="dxa"/>
          </w:tcPr>
          <w:p w14:paraId="5EC038EB" w14:textId="77777777" w:rsidR="0053338B" w:rsidRPr="00B47999" w:rsidRDefault="0053338B" w:rsidP="00033403">
            <w:pPr>
              <w:jc w:val="both"/>
            </w:pPr>
            <w:r w:rsidRPr="00B47999">
              <w:t>Основание для установления, пересмотра</w:t>
            </w:r>
          </w:p>
        </w:tc>
      </w:tr>
      <w:tr w:rsidR="0053338B" w:rsidRPr="00B47999" w14:paraId="5F385F53" w14:textId="77777777" w:rsidTr="00033403">
        <w:tc>
          <w:tcPr>
            <w:tcW w:w="1637" w:type="dxa"/>
          </w:tcPr>
          <w:p w14:paraId="37E1656C" w14:textId="4323F07B" w:rsidR="0053338B" w:rsidRPr="00B47999" w:rsidRDefault="0053338B" w:rsidP="00033403">
            <w:pPr>
              <w:jc w:val="both"/>
            </w:pPr>
            <w:r w:rsidRPr="00B47999">
              <w:t>650-1000</w:t>
            </w:r>
          </w:p>
        </w:tc>
        <w:tc>
          <w:tcPr>
            <w:tcW w:w="1397" w:type="dxa"/>
          </w:tcPr>
          <w:p w14:paraId="5CFCBBB8" w14:textId="00B7C7CF" w:rsidR="0053338B" w:rsidRPr="00B47999" w:rsidRDefault="0053338B" w:rsidP="00033403">
            <w:pPr>
              <w:jc w:val="both"/>
            </w:pPr>
            <w:r w:rsidRPr="00B47999">
              <w:t>3000</w:t>
            </w:r>
          </w:p>
        </w:tc>
        <w:tc>
          <w:tcPr>
            <w:tcW w:w="1913" w:type="dxa"/>
            <w:vMerge w:val="restart"/>
          </w:tcPr>
          <w:p w14:paraId="66BA79BA" w14:textId="0E3486B3" w:rsidR="0053338B" w:rsidRPr="00B47999" w:rsidRDefault="0053338B" w:rsidP="00033403">
            <w:pPr>
              <w:jc w:val="both"/>
            </w:pPr>
            <w:r w:rsidRPr="00B47999">
              <w:t>С 01 октября до пересмотра или отмены.</w:t>
            </w:r>
          </w:p>
        </w:tc>
        <w:tc>
          <w:tcPr>
            <w:tcW w:w="1805" w:type="dxa"/>
            <w:vMerge w:val="restart"/>
          </w:tcPr>
          <w:p w14:paraId="1ADCC664" w14:textId="77777777" w:rsidR="0053338B" w:rsidRPr="00B47999" w:rsidRDefault="0053338B" w:rsidP="00033403">
            <w:pPr>
              <w:jc w:val="both"/>
            </w:pPr>
            <w:r w:rsidRPr="00B47999">
              <w:t>Ежемесячно</w:t>
            </w:r>
          </w:p>
        </w:tc>
        <w:tc>
          <w:tcPr>
            <w:tcW w:w="2593" w:type="dxa"/>
            <w:vMerge w:val="restart"/>
          </w:tcPr>
          <w:p w14:paraId="22B39A6F" w14:textId="51C699EB" w:rsidR="0053338B" w:rsidRPr="00B47999" w:rsidRDefault="0053338B" w:rsidP="0053338B">
            <w:pPr>
              <w:jc w:val="both"/>
            </w:pPr>
            <w:r w:rsidRPr="00B47999">
              <w:t>Информация Колледжа Байкальского государственного университета о численности контингента обучающихся по состоянию на 01 октября текущего года</w:t>
            </w:r>
          </w:p>
        </w:tc>
      </w:tr>
      <w:tr w:rsidR="0053338B" w:rsidRPr="00B47999" w14:paraId="302CFF6B" w14:textId="77777777" w:rsidTr="007F4DF2">
        <w:trPr>
          <w:trHeight w:val="562"/>
        </w:trPr>
        <w:tc>
          <w:tcPr>
            <w:tcW w:w="1637" w:type="dxa"/>
          </w:tcPr>
          <w:p w14:paraId="10ADEC8A" w14:textId="3D06299B" w:rsidR="0053338B" w:rsidRPr="00B47999" w:rsidRDefault="0053338B" w:rsidP="00033403">
            <w:pPr>
              <w:jc w:val="both"/>
            </w:pPr>
            <w:r w:rsidRPr="00B47999">
              <w:t>1001-1500</w:t>
            </w:r>
          </w:p>
        </w:tc>
        <w:tc>
          <w:tcPr>
            <w:tcW w:w="1397" w:type="dxa"/>
          </w:tcPr>
          <w:p w14:paraId="7B58277F" w14:textId="0F6ED450" w:rsidR="0053338B" w:rsidRPr="00B47999" w:rsidRDefault="0053338B" w:rsidP="00033403">
            <w:pPr>
              <w:jc w:val="both"/>
            </w:pPr>
            <w:r w:rsidRPr="00B47999">
              <w:t>5000</w:t>
            </w:r>
          </w:p>
        </w:tc>
        <w:tc>
          <w:tcPr>
            <w:tcW w:w="1913" w:type="dxa"/>
            <w:vMerge/>
          </w:tcPr>
          <w:p w14:paraId="7FF02A45" w14:textId="77777777" w:rsidR="0053338B" w:rsidRPr="00B47999" w:rsidRDefault="0053338B" w:rsidP="00033403">
            <w:pPr>
              <w:jc w:val="both"/>
            </w:pPr>
          </w:p>
        </w:tc>
        <w:tc>
          <w:tcPr>
            <w:tcW w:w="1805" w:type="dxa"/>
            <w:vMerge/>
          </w:tcPr>
          <w:p w14:paraId="3B929214" w14:textId="77777777" w:rsidR="0053338B" w:rsidRPr="00B47999" w:rsidRDefault="0053338B" w:rsidP="00033403">
            <w:pPr>
              <w:jc w:val="both"/>
            </w:pPr>
          </w:p>
        </w:tc>
        <w:tc>
          <w:tcPr>
            <w:tcW w:w="2593" w:type="dxa"/>
            <w:vMerge/>
          </w:tcPr>
          <w:p w14:paraId="00FACA3C" w14:textId="77777777" w:rsidR="0053338B" w:rsidRPr="00B47999" w:rsidRDefault="0053338B" w:rsidP="00033403">
            <w:pPr>
              <w:jc w:val="both"/>
            </w:pPr>
          </w:p>
        </w:tc>
      </w:tr>
      <w:tr w:rsidR="0053338B" w:rsidRPr="00B47999" w14:paraId="13457CAC" w14:textId="77777777" w:rsidTr="00033403">
        <w:trPr>
          <w:trHeight w:val="562"/>
        </w:trPr>
        <w:tc>
          <w:tcPr>
            <w:tcW w:w="1637" w:type="dxa"/>
          </w:tcPr>
          <w:p w14:paraId="425C0DFB" w14:textId="77777777" w:rsidR="0053338B" w:rsidRPr="00B47999" w:rsidRDefault="0053338B" w:rsidP="00033403">
            <w:pPr>
              <w:jc w:val="both"/>
            </w:pPr>
            <w:r w:rsidRPr="00B47999">
              <w:t>1501 и более</w:t>
            </w:r>
          </w:p>
        </w:tc>
        <w:tc>
          <w:tcPr>
            <w:tcW w:w="1397" w:type="dxa"/>
          </w:tcPr>
          <w:p w14:paraId="60914048" w14:textId="7E159D6D" w:rsidR="0053338B" w:rsidRPr="00B47999" w:rsidRDefault="0053338B" w:rsidP="00033403">
            <w:pPr>
              <w:jc w:val="both"/>
            </w:pPr>
            <w:r w:rsidRPr="00B47999">
              <w:t>7000</w:t>
            </w:r>
          </w:p>
        </w:tc>
        <w:tc>
          <w:tcPr>
            <w:tcW w:w="1913" w:type="dxa"/>
            <w:vMerge/>
          </w:tcPr>
          <w:p w14:paraId="3F5BEBCA" w14:textId="77777777" w:rsidR="0053338B" w:rsidRPr="00B47999" w:rsidRDefault="0053338B" w:rsidP="00033403">
            <w:pPr>
              <w:jc w:val="both"/>
            </w:pPr>
          </w:p>
        </w:tc>
        <w:tc>
          <w:tcPr>
            <w:tcW w:w="1805" w:type="dxa"/>
            <w:vMerge/>
          </w:tcPr>
          <w:p w14:paraId="447171DC" w14:textId="77777777" w:rsidR="0053338B" w:rsidRPr="00B47999" w:rsidRDefault="0053338B" w:rsidP="00033403">
            <w:pPr>
              <w:jc w:val="both"/>
            </w:pPr>
          </w:p>
        </w:tc>
        <w:tc>
          <w:tcPr>
            <w:tcW w:w="2593" w:type="dxa"/>
            <w:vMerge/>
          </w:tcPr>
          <w:p w14:paraId="4F29D7B8" w14:textId="77777777" w:rsidR="0053338B" w:rsidRPr="00B47999" w:rsidRDefault="0053338B" w:rsidP="00033403">
            <w:pPr>
              <w:jc w:val="both"/>
            </w:pPr>
          </w:p>
        </w:tc>
      </w:tr>
    </w:tbl>
    <w:p w14:paraId="6BCC8941" w14:textId="77777777" w:rsidR="0053338B" w:rsidRPr="00B47999" w:rsidRDefault="0053338B" w:rsidP="0053338B">
      <w:pPr>
        <w:ind w:firstLine="709"/>
        <w:jc w:val="both"/>
        <w:rPr>
          <w:sz w:val="28"/>
          <w:szCs w:val="28"/>
        </w:rPr>
      </w:pPr>
      <w:r w:rsidRPr="00B47999">
        <w:rPr>
          <w:sz w:val="28"/>
          <w:szCs w:val="28"/>
        </w:rPr>
        <w:t>2.2. Надбавка устанавливается приказом ректора ФГБОУ ВО «БГУ».</w:t>
      </w:r>
    </w:p>
    <w:p w14:paraId="519A148A" w14:textId="77777777" w:rsidR="0053338B" w:rsidRPr="00B47999" w:rsidRDefault="0053338B" w:rsidP="00D42000">
      <w:pPr>
        <w:ind w:firstLine="709"/>
        <w:jc w:val="both"/>
        <w:rPr>
          <w:sz w:val="28"/>
          <w:szCs w:val="28"/>
        </w:rPr>
      </w:pPr>
    </w:p>
    <w:p w14:paraId="05D1222F" w14:textId="46E494A1" w:rsidR="00D42000" w:rsidRPr="00B47999" w:rsidRDefault="0053338B" w:rsidP="00D42000">
      <w:pPr>
        <w:ind w:firstLine="709"/>
        <w:jc w:val="both"/>
        <w:rPr>
          <w:sz w:val="28"/>
          <w:szCs w:val="28"/>
        </w:rPr>
      </w:pPr>
      <w:r w:rsidRPr="00B47999">
        <w:rPr>
          <w:sz w:val="28"/>
          <w:szCs w:val="28"/>
        </w:rPr>
        <w:t>6</w:t>
      </w:r>
      <w:r w:rsidR="00D42000" w:rsidRPr="00B47999">
        <w:rPr>
          <w:sz w:val="28"/>
          <w:szCs w:val="28"/>
        </w:rPr>
        <w:t>. Надбавка за интенсивность заведующему общежитием.</w:t>
      </w:r>
    </w:p>
    <w:p w14:paraId="431905D1" w14:textId="68AD8518" w:rsidR="00D42000" w:rsidRPr="00B47999" w:rsidRDefault="0053338B" w:rsidP="00D42000">
      <w:pPr>
        <w:ind w:firstLine="709"/>
        <w:jc w:val="both"/>
        <w:rPr>
          <w:sz w:val="28"/>
          <w:szCs w:val="28"/>
        </w:rPr>
      </w:pPr>
      <w:r w:rsidRPr="00B47999">
        <w:rPr>
          <w:sz w:val="28"/>
          <w:szCs w:val="28"/>
        </w:rPr>
        <w:t>6</w:t>
      </w:r>
      <w:r w:rsidR="00D42000" w:rsidRPr="00B47999">
        <w:rPr>
          <w:sz w:val="28"/>
          <w:szCs w:val="28"/>
        </w:rPr>
        <w:t>.1. Критерием установления надбавки является объективный показатель – количество проживающих в общежитии:</w:t>
      </w:r>
    </w:p>
    <w:tbl>
      <w:tblPr>
        <w:tblStyle w:val="a5"/>
        <w:tblW w:w="0" w:type="auto"/>
        <w:tblLook w:val="04A0" w:firstRow="1" w:lastRow="0" w:firstColumn="1" w:lastColumn="0" w:noHBand="0" w:noVBand="1"/>
      </w:tblPr>
      <w:tblGrid>
        <w:gridCol w:w="1712"/>
        <w:gridCol w:w="1161"/>
        <w:gridCol w:w="1916"/>
        <w:gridCol w:w="1805"/>
        <w:gridCol w:w="2751"/>
      </w:tblGrid>
      <w:tr w:rsidR="00D42000" w:rsidRPr="00B47999" w14:paraId="64C32B2E" w14:textId="77777777" w:rsidTr="002E4095">
        <w:tc>
          <w:tcPr>
            <w:tcW w:w="1712" w:type="dxa"/>
          </w:tcPr>
          <w:p w14:paraId="32010B3A" w14:textId="77777777" w:rsidR="00D42000" w:rsidRPr="00B47999" w:rsidRDefault="00D42000" w:rsidP="002E4095">
            <w:pPr>
              <w:jc w:val="both"/>
            </w:pPr>
            <w:r w:rsidRPr="00B47999">
              <w:t>Количество проживающих в общежитии (чел.)</w:t>
            </w:r>
          </w:p>
        </w:tc>
        <w:tc>
          <w:tcPr>
            <w:tcW w:w="1161" w:type="dxa"/>
          </w:tcPr>
          <w:p w14:paraId="6D1883EA" w14:textId="77777777" w:rsidR="00D42000" w:rsidRPr="00B47999" w:rsidRDefault="00D42000" w:rsidP="002E4095">
            <w:pPr>
              <w:jc w:val="both"/>
            </w:pPr>
            <w:r w:rsidRPr="00B47999">
              <w:t>Размер надбавки (руб.)</w:t>
            </w:r>
          </w:p>
        </w:tc>
        <w:tc>
          <w:tcPr>
            <w:tcW w:w="1916" w:type="dxa"/>
          </w:tcPr>
          <w:p w14:paraId="60898BA9" w14:textId="77777777" w:rsidR="00D42000" w:rsidRPr="00B47999" w:rsidRDefault="00D42000" w:rsidP="002E4095">
            <w:pPr>
              <w:jc w:val="both"/>
            </w:pPr>
            <w:r w:rsidRPr="00B47999">
              <w:t>Период, на который устанавливается</w:t>
            </w:r>
          </w:p>
        </w:tc>
        <w:tc>
          <w:tcPr>
            <w:tcW w:w="1805" w:type="dxa"/>
          </w:tcPr>
          <w:p w14:paraId="17BFC2B7" w14:textId="77777777" w:rsidR="00D42000" w:rsidRPr="00B47999" w:rsidRDefault="00D42000" w:rsidP="002E4095">
            <w:pPr>
              <w:jc w:val="both"/>
            </w:pPr>
            <w:r w:rsidRPr="00B47999">
              <w:t>Периодичность выплаты</w:t>
            </w:r>
          </w:p>
        </w:tc>
        <w:tc>
          <w:tcPr>
            <w:tcW w:w="2751" w:type="dxa"/>
          </w:tcPr>
          <w:p w14:paraId="329DA4AC" w14:textId="77777777" w:rsidR="00D42000" w:rsidRPr="00B47999" w:rsidRDefault="00D42000" w:rsidP="002E4095">
            <w:pPr>
              <w:jc w:val="both"/>
            </w:pPr>
            <w:r w:rsidRPr="00B47999">
              <w:t>Основание для установления, пересмотра</w:t>
            </w:r>
          </w:p>
        </w:tc>
      </w:tr>
      <w:tr w:rsidR="00D42000" w:rsidRPr="00B47999" w14:paraId="48A20182" w14:textId="77777777" w:rsidTr="002E4095">
        <w:tc>
          <w:tcPr>
            <w:tcW w:w="1712" w:type="dxa"/>
          </w:tcPr>
          <w:p w14:paraId="2E5C759A" w14:textId="77777777" w:rsidR="00D42000" w:rsidRPr="00B47999" w:rsidRDefault="00D42000" w:rsidP="002E4095">
            <w:pPr>
              <w:jc w:val="both"/>
            </w:pPr>
            <w:r w:rsidRPr="00B47999">
              <w:t>До 250</w:t>
            </w:r>
          </w:p>
        </w:tc>
        <w:tc>
          <w:tcPr>
            <w:tcW w:w="1161" w:type="dxa"/>
          </w:tcPr>
          <w:p w14:paraId="2C187262" w14:textId="77777777" w:rsidR="00D42000" w:rsidRPr="00B47999" w:rsidRDefault="00D42000" w:rsidP="002E4095">
            <w:pPr>
              <w:jc w:val="both"/>
            </w:pPr>
            <w:r w:rsidRPr="00B47999">
              <w:t>750</w:t>
            </w:r>
          </w:p>
        </w:tc>
        <w:tc>
          <w:tcPr>
            <w:tcW w:w="1916" w:type="dxa"/>
            <w:vMerge w:val="restart"/>
          </w:tcPr>
          <w:p w14:paraId="40E8E07C" w14:textId="77777777" w:rsidR="00D42000" w:rsidRPr="00B47999" w:rsidRDefault="00D42000" w:rsidP="002E4095">
            <w:pPr>
              <w:jc w:val="both"/>
            </w:pPr>
            <w:r w:rsidRPr="00B47999">
              <w:t>С 01 февраля до пересмотра.</w:t>
            </w:r>
          </w:p>
        </w:tc>
        <w:tc>
          <w:tcPr>
            <w:tcW w:w="1805" w:type="dxa"/>
            <w:vMerge w:val="restart"/>
          </w:tcPr>
          <w:p w14:paraId="40F8C871" w14:textId="77777777" w:rsidR="00D42000" w:rsidRPr="00B47999" w:rsidRDefault="00D42000" w:rsidP="002E4095">
            <w:pPr>
              <w:jc w:val="both"/>
            </w:pPr>
            <w:r w:rsidRPr="00B47999">
              <w:t>Ежемесячно</w:t>
            </w:r>
          </w:p>
        </w:tc>
        <w:tc>
          <w:tcPr>
            <w:tcW w:w="2751" w:type="dxa"/>
            <w:vMerge w:val="restart"/>
          </w:tcPr>
          <w:p w14:paraId="232E7743" w14:textId="17DB0440" w:rsidR="00D42000" w:rsidRPr="00B47999" w:rsidRDefault="00D42000" w:rsidP="0019041C">
            <w:pPr>
              <w:jc w:val="both"/>
            </w:pPr>
            <w:r w:rsidRPr="00B47999">
              <w:t xml:space="preserve">Информация студенческого городка о количестве проживающих в общежитии по состоянию на 01 </w:t>
            </w:r>
            <w:r w:rsidR="0019041C" w:rsidRPr="00B47999">
              <w:t>января</w:t>
            </w:r>
            <w:r w:rsidRPr="00B47999">
              <w:t xml:space="preserve"> текущего года</w:t>
            </w:r>
          </w:p>
        </w:tc>
      </w:tr>
      <w:tr w:rsidR="00D42000" w:rsidRPr="00B47999" w14:paraId="73CA3692" w14:textId="77777777" w:rsidTr="002E4095">
        <w:tc>
          <w:tcPr>
            <w:tcW w:w="1712" w:type="dxa"/>
          </w:tcPr>
          <w:p w14:paraId="0A20AC99" w14:textId="77777777" w:rsidR="00D42000" w:rsidRPr="00B47999" w:rsidRDefault="00D42000" w:rsidP="002E4095">
            <w:pPr>
              <w:jc w:val="both"/>
            </w:pPr>
            <w:r w:rsidRPr="00B47999">
              <w:t>251-450</w:t>
            </w:r>
          </w:p>
        </w:tc>
        <w:tc>
          <w:tcPr>
            <w:tcW w:w="1161" w:type="dxa"/>
          </w:tcPr>
          <w:p w14:paraId="228A314A" w14:textId="77777777" w:rsidR="00D42000" w:rsidRPr="00B47999" w:rsidRDefault="00D42000" w:rsidP="002E4095">
            <w:pPr>
              <w:jc w:val="both"/>
            </w:pPr>
            <w:r w:rsidRPr="00B47999">
              <w:t>1000</w:t>
            </w:r>
          </w:p>
        </w:tc>
        <w:tc>
          <w:tcPr>
            <w:tcW w:w="1916" w:type="dxa"/>
            <w:vMerge/>
          </w:tcPr>
          <w:p w14:paraId="2A91B734" w14:textId="77777777" w:rsidR="00D42000" w:rsidRPr="00B47999" w:rsidRDefault="00D42000" w:rsidP="002E4095">
            <w:pPr>
              <w:jc w:val="both"/>
            </w:pPr>
          </w:p>
        </w:tc>
        <w:tc>
          <w:tcPr>
            <w:tcW w:w="1805" w:type="dxa"/>
            <w:vMerge/>
          </w:tcPr>
          <w:p w14:paraId="332E1F22" w14:textId="77777777" w:rsidR="00D42000" w:rsidRPr="00B47999" w:rsidRDefault="00D42000" w:rsidP="002E4095">
            <w:pPr>
              <w:jc w:val="both"/>
            </w:pPr>
          </w:p>
        </w:tc>
        <w:tc>
          <w:tcPr>
            <w:tcW w:w="2751" w:type="dxa"/>
            <w:vMerge/>
          </w:tcPr>
          <w:p w14:paraId="0B6D1BA5" w14:textId="77777777" w:rsidR="00D42000" w:rsidRPr="00B47999" w:rsidRDefault="00D42000" w:rsidP="002E4095">
            <w:pPr>
              <w:jc w:val="both"/>
            </w:pPr>
          </w:p>
        </w:tc>
      </w:tr>
      <w:tr w:rsidR="00D42000" w:rsidRPr="00B47999" w14:paraId="72EE52A5" w14:textId="77777777" w:rsidTr="002E4095">
        <w:tc>
          <w:tcPr>
            <w:tcW w:w="1712" w:type="dxa"/>
          </w:tcPr>
          <w:p w14:paraId="2F9C70A2" w14:textId="77777777" w:rsidR="00D42000" w:rsidRPr="00B47999" w:rsidRDefault="00D42000" w:rsidP="002E4095">
            <w:pPr>
              <w:jc w:val="both"/>
            </w:pPr>
            <w:r w:rsidRPr="00B47999">
              <w:t>451-650</w:t>
            </w:r>
          </w:p>
        </w:tc>
        <w:tc>
          <w:tcPr>
            <w:tcW w:w="1161" w:type="dxa"/>
          </w:tcPr>
          <w:p w14:paraId="1F99B86B" w14:textId="77777777" w:rsidR="00D42000" w:rsidRPr="00B47999" w:rsidRDefault="00D42000" w:rsidP="002E4095">
            <w:pPr>
              <w:jc w:val="both"/>
            </w:pPr>
            <w:r w:rsidRPr="00B47999">
              <w:t>1250</w:t>
            </w:r>
          </w:p>
        </w:tc>
        <w:tc>
          <w:tcPr>
            <w:tcW w:w="1916" w:type="dxa"/>
            <w:vMerge/>
          </w:tcPr>
          <w:p w14:paraId="674491DF" w14:textId="77777777" w:rsidR="00D42000" w:rsidRPr="00B47999" w:rsidRDefault="00D42000" w:rsidP="002E4095">
            <w:pPr>
              <w:jc w:val="both"/>
            </w:pPr>
          </w:p>
        </w:tc>
        <w:tc>
          <w:tcPr>
            <w:tcW w:w="1805" w:type="dxa"/>
            <w:vMerge/>
          </w:tcPr>
          <w:p w14:paraId="4C9D1045" w14:textId="77777777" w:rsidR="00D42000" w:rsidRPr="00B47999" w:rsidRDefault="00D42000" w:rsidP="002E4095">
            <w:pPr>
              <w:jc w:val="both"/>
            </w:pPr>
          </w:p>
        </w:tc>
        <w:tc>
          <w:tcPr>
            <w:tcW w:w="2751" w:type="dxa"/>
            <w:vMerge/>
          </w:tcPr>
          <w:p w14:paraId="4086155C" w14:textId="77777777" w:rsidR="00D42000" w:rsidRPr="00B47999" w:rsidRDefault="00D42000" w:rsidP="002E4095">
            <w:pPr>
              <w:jc w:val="both"/>
            </w:pPr>
          </w:p>
        </w:tc>
      </w:tr>
      <w:tr w:rsidR="00D42000" w:rsidRPr="00B47999" w14:paraId="10BBC2F8" w14:textId="77777777" w:rsidTr="002E4095">
        <w:tc>
          <w:tcPr>
            <w:tcW w:w="1712" w:type="dxa"/>
          </w:tcPr>
          <w:p w14:paraId="3BE5772F" w14:textId="77777777" w:rsidR="00D42000" w:rsidRPr="00B47999" w:rsidRDefault="00D42000" w:rsidP="002E4095">
            <w:pPr>
              <w:jc w:val="both"/>
            </w:pPr>
            <w:r w:rsidRPr="00B47999">
              <w:t>651 и более</w:t>
            </w:r>
          </w:p>
        </w:tc>
        <w:tc>
          <w:tcPr>
            <w:tcW w:w="1161" w:type="dxa"/>
          </w:tcPr>
          <w:p w14:paraId="6D1A07A2" w14:textId="77777777" w:rsidR="00D42000" w:rsidRPr="00B47999" w:rsidRDefault="00D42000" w:rsidP="002E4095">
            <w:pPr>
              <w:jc w:val="both"/>
            </w:pPr>
            <w:r w:rsidRPr="00B47999">
              <w:t>1500</w:t>
            </w:r>
          </w:p>
        </w:tc>
        <w:tc>
          <w:tcPr>
            <w:tcW w:w="1916" w:type="dxa"/>
            <w:vMerge/>
          </w:tcPr>
          <w:p w14:paraId="1AA3CF95" w14:textId="77777777" w:rsidR="00D42000" w:rsidRPr="00B47999" w:rsidRDefault="00D42000" w:rsidP="002E4095">
            <w:pPr>
              <w:jc w:val="both"/>
            </w:pPr>
          </w:p>
        </w:tc>
        <w:tc>
          <w:tcPr>
            <w:tcW w:w="1805" w:type="dxa"/>
            <w:vMerge/>
          </w:tcPr>
          <w:p w14:paraId="195F592E" w14:textId="77777777" w:rsidR="00D42000" w:rsidRPr="00B47999" w:rsidRDefault="00D42000" w:rsidP="002E4095">
            <w:pPr>
              <w:jc w:val="both"/>
            </w:pPr>
          </w:p>
        </w:tc>
        <w:tc>
          <w:tcPr>
            <w:tcW w:w="2751" w:type="dxa"/>
            <w:vMerge/>
          </w:tcPr>
          <w:p w14:paraId="79ECE936" w14:textId="77777777" w:rsidR="00D42000" w:rsidRPr="00B47999" w:rsidRDefault="00D42000" w:rsidP="002E4095">
            <w:pPr>
              <w:jc w:val="both"/>
            </w:pPr>
          </w:p>
        </w:tc>
      </w:tr>
    </w:tbl>
    <w:p w14:paraId="0E334B6F" w14:textId="6E41A87A" w:rsidR="00D42000" w:rsidRPr="00B47999" w:rsidRDefault="0053338B" w:rsidP="00D42000">
      <w:pPr>
        <w:ind w:firstLine="709"/>
        <w:jc w:val="both"/>
        <w:rPr>
          <w:sz w:val="28"/>
          <w:szCs w:val="28"/>
        </w:rPr>
      </w:pPr>
      <w:r w:rsidRPr="00B47999">
        <w:rPr>
          <w:sz w:val="28"/>
          <w:szCs w:val="28"/>
        </w:rPr>
        <w:t>6</w:t>
      </w:r>
      <w:r w:rsidR="00D42000" w:rsidRPr="00B47999">
        <w:rPr>
          <w:sz w:val="28"/>
          <w:szCs w:val="28"/>
        </w:rPr>
        <w:t>.2. Надбавка устанавливается приказом ректора ФГБОУ ВО «БГУ».</w:t>
      </w:r>
    </w:p>
    <w:p w14:paraId="60E1A2A9" w14:textId="77777777" w:rsidR="00D42000" w:rsidRPr="00B47999" w:rsidRDefault="00D42000" w:rsidP="00D42000">
      <w:pPr>
        <w:jc w:val="both"/>
        <w:rPr>
          <w:sz w:val="28"/>
          <w:szCs w:val="28"/>
        </w:rPr>
      </w:pPr>
    </w:p>
    <w:p w14:paraId="4B2A1638" w14:textId="6C2B2FC1" w:rsidR="00D42000" w:rsidRPr="00B47999" w:rsidRDefault="0053338B" w:rsidP="00D42000">
      <w:pPr>
        <w:ind w:firstLine="709"/>
        <w:jc w:val="both"/>
        <w:rPr>
          <w:sz w:val="28"/>
          <w:szCs w:val="28"/>
        </w:rPr>
      </w:pPr>
      <w:r w:rsidRPr="00B47999">
        <w:rPr>
          <w:sz w:val="28"/>
          <w:szCs w:val="28"/>
        </w:rPr>
        <w:t>7</w:t>
      </w:r>
      <w:r w:rsidR="00D42000" w:rsidRPr="00B47999">
        <w:rPr>
          <w:sz w:val="28"/>
          <w:szCs w:val="28"/>
        </w:rPr>
        <w:t>. Надбавка за интенсивность коменданту учебного корпуса.</w:t>
      </w:r>
    </w:p>
    <w:p w14:paraId="28A3409B" w14:textId="1E70A6DD" w:rsidR="00D42000" w:rsidRPr="00B47999" w:rsidRDefault="0053338B" w:rsidP="00D42000">
      <w:pPr>
        <w:ind w:firstLine="709"/>
        <w:jc w:val="both"/>
        <w:rPr>
          <w:sz w:val="28"/>
          <w:szCs w:val="28"/>
        </w:rPr>
      </w:pPr>
      <w:r w:rsidRPr="00B47999">
        <w:rPr>
          <w:sz w:val="28"/>
          <w:szCs w:val="28"/>
        </w:rPr>
        <w:t>7</w:t>
      </w:r>
      <w:r w:rsidR="00D42000" w:rsidRPr="00B47999">
        <w:rPr>
          <w:sz w:val="28"/>
          <w:szCs w:val="28"/>
        </w:rPr>
        <w:t>.1. Критерием установления надбавки является объективный показатель – площадь обслуживаемых помещений:</w:t>
      </w:r>
    </w:p>
    <w:tbl>
      <w:tblPr>
        <w:tblStyle w:val="a5"/>
        <w:tblW w:w="0" w:type="auto"/>
        <w:tblLook w:val="04A0" w:firstRow="1" w:lastRow="0" w:firstColumn="1" w:lastColumn="0" w:noHBand="0" w:noVBand="1"/>
      </w:tblPr>
      <w:tblGrid>
        <w:gridCol w:w="1859"/>
        <w:gridCol w:w="1161"/>
        <w:gridCol w:w="1914"/>
        <w:gridCol w:w="1805"/>
        <w:gridCol w:w="2606"/>
      </w:tblGrid>
      <w:tr w:rsidR="00D42000" w:rsidRPr="00B47999" w14:paraId="4923CBD7" w14:textId="77777777" w:rsidTr="002E4095">
        <w:tc>
          <w:tcPr>
            <w:tcW w:w="1859" w:type="dxa"/>
          </w:tcPr>
          <w:p w14:paraId="19F2411E" w14:textId="77777777" w:rsidR="00D42000" w:rsidRPr="00B47999" w:rsidRDefault="00D42000" w:rsidP="002E4095">
            <w:pPr>
              <w:jc w:val="both"/>
            </w:pPr>
            <w:r w:rsidRPr="00B47999">
              <w:t>Площадь обслуживаемых помещений (кв.м)</w:t>
            </w:r>
          </w:p>
        </w:tc>
        <w:tc>
          <w:tcPr>
            <w:tcW w:w="1161" w:type="dxa"/>
          </w:tcPr>
          <w:p w14:paraId="7DB8E852" w14:textId="77777777" w:rsidR="00D42000" w:rsidRPr="00B47999" w:rsidRDefault="00D42000" w:rsidP="002E4095">
            <w:pPr>
              <w:jc w:val="both"/>
            </w:pPr>
            <w:r w:rsidRPr="00B47999">
              <w:t>Размер надбавки (руб.)</w:t>
            </w:r>
          </w:p>
        </w:tc>
        <w:tc>
          <w:tcPr>
            <w:tcW w:w="1914" w:type="dxa"/>
          </w:tcPr>
          <w:p w14:paraId="39B59C7B" w14:textId="77777777" w:rsidR="00D42000" w:rsidRPr="00B47999" w:rsidRDefault="00D42000" w:rsidP="002E4095">
            <w:pPr>
              <w:jc w:val="both"/>
            </w:pPr>
            <w:r w:rsidRPr="00B47999">
              <w:t>Период, на который устанавливается</w:t>
            </w:r>
          </w:p>
        </w:tc>
        <w:tc>
          <w:tcPr>
            <w:tcW w:w="1805" w:type="dxa"/>
          </w:tcPr>
          <w:p w14:paraId="0740FCEB" w14:textId="77777777" w:rsidR="00D42000" w:rsidRPr="00B47999" w:rsidRDefault="00D42000" w:rsidP="002E4095">
            <w:pPr>
              <w:jc w:val="both"/>
            </w:pPr>
            <w:r w:rsidRPr="00B47999">
              <w:t>Периодичность выплаты</w:t>
            </w:r>
          </w:p>
        </w:tc>
        <w:tc>
          <w:tcPr>
            <w:tcW w:w="2606" w:type="dxa"/>
          </w:tcPr>
          <w:p w14:paraId="63337BDD" w14:textId="77777777" w:rsidR="00D42000" w:rsidRPr="00B47999" w:rsidRDefault="00D42000" w:rsidP="002E4095">
            <w:pPr>
              <w:jc w:val="both"/>
            </w:pPr>
            <w:r w:rsidRPr="00B47999">
              <w:t>Основание для установления, пересмотра</w:t>
            </w:r>
          </w:p>
        </w:tc>
      </w:tr>
      <w:tr w:rsidR="00D42000" w:rsidRPr="00B47999" w14:paraId="2302E026" w14:textId="77777777" w:rsidTr="002E4095">
        <w:tc>
          <w:tcPr>
            <w:tcW w:w="1859" w:type="dxa"/>
          </w:tcPr>
          <w:p w14:paraId="7D4FC8EC" w14:textId="77777777" w:rsidR="00D42000" w:rsidRPr="00B47999" w:rsidRDefault="00D42000" w:rsidP="002E4095">
            <w:pPr>
              <w:jc w:val="both"/>
            </w:pPr>
            <w:r w:rsidRPr="00B47999">
              <w:t>До 5000</w:t>
            </w:r>
          </w:p>
        </w:tc>
        <w:tc>
          <w:tcPr>
            <w:tcW w:w="1161" w:type="dxa"/>
          </w:tcPr>
          <w:p w14:paraId="78DC136C" w14:textId="77777777" w:rsidR="00D42000" w:rsidRPr="00B47999" w:rsidRDefault="00D42000" w:rsidP="002E4095">
            <w:pPr>
              <w:jc w:val="both"/>
            </w:pPr>
            <w:r w:rsidRPr="00B47999">
              <w:t>750</w:t>
            </w:r>
          </w:p>
        </w:tc>
        <w:tc>
          <w:tcPr>
            <w:tcW w:w="1914" w:type="dxa"/>
            <w:vMerge w:val="restart"/>
          </w:tcPr>
          <w:p w14:paraId="2DE202A8" w14:textId="77777777" w:rsidR="00D42000" w:rsidRPr="00B47999" w:rsidRDefault="00D42000" w:rsidP="002E4095">
            <w:pPr>
              <w:jc w:val="both"/>
            </w:pPr>
            <w:r w:rsidRPr="00B47999">
              <w:t>С 01 февраля до пересмотра.</w:t>
            </w:r>
          </w:p>
        </w:tc>
        <w:tc>
          <w:tcPr>
            <w:tcW w:w="1805" w:type="dxa"/>
            <w:vMerge w:val="restart"/>
          </w:tcPr>
          <w:p w14:paraId="528CBA93" w14:textId="77777777" w:rsidR="00D42000" w:rsidRPr="00B47999" w:rsidRDefault="00D42000" w:rsidP="002E4095">
            <w:pPr>
              <w:jc w:val="both"/>
            </w:pPr>
            <w:r w:rsidRPr="00B47999">
              <w:t>Ежемесячно</w:t>
            </w:r>
          </w:p>
        </w:tc>
        <w:tc>
          <w:tcPr>
            <w:tcW w:w="2606" w:type="dxa"/>
            <w:vMerge w:val="restart"/>
          </w:tcPr>
          <w:p w14:paraId="7BDE878B" w14:textId="77777777" w:rsidR="00D42000" w:rsidRPr="00B47999" w:rsidRDefault="00D42000" w:rsidP="0005378C">
            <w:pPr>
              <w:jc w:val="both"/>
            </w:pPr>
            <w:r w:rsidRPr="00B47999">
              <w:t xml:space="preserve">Информация </w:t>
            </w:r>
            <w:r w:rsidR="0005378C" w:rsidRPr="00B47999">
              <w:t>управления эксплуатации и ремонта</w:t>
            </w:r>
            <w:r w:rsidRPr="00B47999">
              <w:t xml:space="preserve"> о площади помещений, обслуживание которых закреплено за комендантом, по </w:t>
            </w:r>
            <w:r w:rsidRPr="00B47999">
              <w:lastRenderedPageBreak/>
              <w:t>состоянию на 01 февраля текущего года</w:t>
            </w:r>
          </w:p>
        </w:tc>
      </w:tr>
      <w:tr w:rsidR="00D42000" w:rsidRPr="00B47999" w14:paraId="62047E73" w14:textId="77777777" w:rsidTr="002E4095">
        <w:tc>
          <w:tcPr>
            <w:tcW w:w="1859" w:type="dxa"/>
          </w:tcPr>
          <w:p w14:paraId="405DE700" w14:textId="77777777" w:rsidR="00D42000" w:rsidRPr="00B47999" w:rsidRDefault="00D42000" w:rsidP="002E4095">
            <w:pPr>
              <w:jc w:val="both"/>
            </w:pPr>
            <w:r w:rsidRPr="00B47999">
              <w:t>5001-10000</w:t>
            </w:r>
          </w:p>
        </w:tc>
        <w:tc>
          <w:tcPr>
            <w:tcW w:w="1161" w:type="dxa"/>
          </w:tcPr>
          <w:p w14:paraId="6D73B2A1" w14:textId="77777777" w:rsidR="00D42000" w:rsidRPr="00B47999" w:rsidRDefault="00D42000" w:rsidP="002E4095">
            <w:pPr>
              <w:jc w:val="both"/>
            </w:pPr>
            <w:r w:rsidRPr="00B47999">
              <w:t>1000</w:t>
            </w:r>
          </w:p>
        </w:tc>
        <w:tc>
          <w:tcPr>
            <w:tcW w:w="1914" w:type="dxa"/>
            <w:vMerge/>
          </w:tcPr>
          <w:p w14:paraId="0A98BD35" w14:textId="77777777" w:rsidR="00D42000" w:rsidRPr="00B47999" w:rsidRDefault="00D42000" w:rsidP="002E4095">
            <w:pPr>
              <w:jc w:val="both"/>
            </w:pPr>
          </w:p>
        </w:tc>
        <w:tc>
          <w:tcPr>
            <w:tcW w:w="1805" w:type="dxa"/>
            <w:vMerge/>
          </w:tcPr>
          <w:p w14:paraId="209F5154" w14:textId="77777777" w:rsidR="00D42000" w:rsidRPr="00B47999" w:rsidRDefault="00D42000" w:rsidP="002E4095">
            <w:pPr>
              <w:jc w:val="both"/>
            </w:pPr>
          </w:p>
        </w:tc>
        <w:tc>
          <w:tcPr>
            <w:tcW w:w="2606" w:type="dxa"/>
            <w:vMerge/>
          </w:tcPr>
          <w:p w14:paraId="1AFFCA66" w14:textId="77777777" w:rsidR="00D42000" w:rsidRPr="00B47999" w:rsidRDefault="00D42000" w:rsidP="002E4095">
            <w:pPr>
              <w:jc w:val="both"/>
            </w:pPr>
          </w:p>
        </w:tc>
      </w:tr>
      <w:tr w:rsidR="00D42000" w:rsidRPr="00B47999" w14:paraId="18416533" w14:textId="77777777" w:rsidTr="002E4095">
        <w:tc>
          <w:tcPr>
            <w:tcW w:w="1859" w:type="dxa"/>
          </w:tcPr>
          <w:p w14:paraId="6173E1FC" w14:textId="77777777" w:rsidR="00D42000" w:rsidRPr="00B47999" w:rsidRDefault="00D42000" w:rsidP="002E4095">
            <w:pPr>
              <w:jc w:val="both"/>
            </w:pPr>
            <w:r w:rsidRPr="00B47999">
              <w:t>10001-14000</w:t>
            </w:r>
          </w:p>
        </w:tc>
        <w:tc>
          <w:tcPr>
            <w:tcW w:w="1161" w:type="dxa"/>
          </w:tcPr>
          <w:p w14:paraId="35B16314" w14:textId="77777777" w:rsidR="00D42000" w:rsidRPr="00B47999" w:rsidRDefault="00D42000" w:rsidP="002E4095">
            <w:pPr>
              <w:jc w:val="both"/>
            </w:pPr>
            <w:r w:rsidRPr="00B47999">
              <w:t>1250</w:t>
            </w:r>
          </w:p>
        </w:tc>
        <w:tc>
          <w:tcPr>
            <w:tcW w:w="1914" w:type="dxa"/>
            <w:vMerge/>
          </w:tcPr>
          <w:p w14:paraId="7132CAA2" w14:textId="77777777" w:rsidR="00D42000" w:rsidRPr="00B47999" w:rsidRDefault="00D42000" w:rsidP="002E4095">
            <w:pPr>
              <w:jc w:val="both"/>
            </w:pPr>
          </w:p>
        </w:tc>
        <w:tc>
          <w:tcPr>
            <w:tcW w:w="1805" w:type="dxa"/>
            <w:vMerge/>
          </w:tcPr>
          <w:p w14:paraId="449496EC" w14:textId="77777777" w:rsidR="00D42000" w:rsidRPr="00B47999" w:rsidRDefault="00D42000" w:rsidP="002E4095">
            <w:pPr>
              <w:jc w:val="both"/>
            </w:pPr>
          </w:p>
        </w:tc>
        <w:tc>
          <w:tcPr>
            <w:tcW w:w="2606" w:type="dxa"/>
            <w:vMerge/>
          </w:tcPr>
          <w:p w14:paraId="136EAF22" w14:textId="77777777" w:rsidR="00D42000" w:rsidRPr="00B47999" w:rsidRDefault="00D42000" w:rsidP="002E4095">
            <w:pPr>
              <w:jc w:val="both"/>
            </w:pPr>
          </w:p>
        </w:tc>
      </w:tr>
      <w:tr w:rsidR="00D42000" w:rsidRPr="00B47999" w14:paraId="39495814" w14:textId="77777777" w:rsidTr="002E4095">
        <w:tc>
          <w:tcPr>
            <w:tcW w:w="1859" w:type="dxa"/>
          </w:tcPr>
          <w:p w14:paraId="1FD411B2" w14:textId="77777777" w:rsidR="00D42000" w:rsidRPr="00B47999" w:rsidRDefault="00D42000" w:rsidP="002E4095">
            <w:pPr>
              <w:jc w:val="both"/>
            </w:pPr>
            <w:r w:rsidRPr="00B47999">
              <w:t>14001 и более</w:t>
            </w:r>
          </w:p>
        </w:tc>
        <w:tc>
          <w:tcPr>
            <w:tcW w:w="1161" w:type="dxa"/>
          </w:tcPr>
          <w:p w14:paraId="25B7AE09" w14:textId="77777777" w:rsidR="00D42000" w:rsidRPr="00B47999" w:rsidRDefault="00D42000" w:rsidP="002E4095">
            <w:pPr>
              <w:jc w:val="both"/>
            </w:pPr>
            <w:r w:rsidRPr="00B47999">
              <w:t>1500</w:t>
            </w:r>
          </w:p>
        </w:tc>
        <w:tc>
          <w:tcPr>
            <w:tcW w:w="1914" w:type="dxa"/>
            <w:vMerge/>
          </w:tcPr>
          <w:p w14:paraId="129C56FB" w14:textId="77777777" w:rsidR="00D42000" w:rsidRPr="00B47999" w:rsidRDefault="00D42000" w:rsidP="002E4095">
            <w:pPr>
              <w:jc w:val="both"/>
            </w:pPr>
          </w:p>
        </w:tc>
        <w:tc>
          <w:tcPr>
            <w:tcW w:w="1805" w:type="dxa"/>
            <w:vMerge/>
          </w:tcPr>
          <w:p w14:paraId="12C18825" w14:textId="77777777" w:rsidR="00D42000" w:rsidRPr="00B47999" w:rsidRDefault="00D42000" w:rsidP="002E4095">
            <w:pPr>
              <w:jc w:val="both"/>
            </w:pPr>
          </w:p>
        </w:tc>
        <w:tc>
          <w:tcPr>
            <w:tcW w:w="2606" w:type="dxa"/>
            <w:vMerge/>
          </w:tcPr>
          <w:p w14:paraId="2590A652" w14:textId="77777777" w:rsidR="00D42000" w:rsidRPr="00B47999" w:rsidRDefault="00D42000" w:rsidP="002E4095">
            <w:pPr>
              <w:jc w:val="both"/>
            </w:pPr>
          </w:p>
        </w:tc>
      </w:tr>
    </w:tbl>
    <w:p w14:paraId="4DC4CB42" w14:textId="2C315FA0" w:rsidR="00D42000" w:rsidRPr="00B47999" w:rsidRDefault="0053338B" w:rsidP="00D42000">
      <w:pPr>
        <w:ind w:firstLine="709"/>
        <w:jc w:val="both"/>
        <w:rPr>
          <w:sz w:val="28"/>
          <w:szCs w:val="28"/>
        </w:rPr>
      </w:pPr>
      <w:r w:rsidRPr="00B47999">
        <w:rPr>
          <w:sz w:val="28"/>
          <w:szCs w:val="28"/>
        </w:rPr>
        <w:t>7</w:t>
      </w:r>
      <w:r w:rsidR="00D42000" w:rsidRPr="00B47999">
        <w:rPr>
          <w:sz w:val="28"/>
          <w:szCs w:val="28"/>
        </w:rPr>
        <w:t>.2. Надбавка устанавливается приказом ректора ФГБОУ ВО «БГУ».</w:t>
      </w:r>
    </w:p>
    <w:p w14:paraId="11B69492" w14:textId="3ED99D53" w:rsidR="00D42000" w:rsidRPr="00B47999" w:rsidRDefault="00D42000" w:rsidP="00D42000">
      <w:pPr>
        <w:jc w:val="both"/>
        <w:rPr>
          <w:sz w:val="28"/>
          <w:szCs w:val="28"/>
        </w:rPr>
      </w:pPr>
    </w:p>
    <w:p w14:paraId="62E23DA4" w14:textId="4E5B1A50" w:rsidR="009D6EBC" w:rsidRPr="00B47999" w:rsidRDefault="0053338B" w:rsidP="009D6EBC">
      <w:pPr>
        <w:ind w:firstLine="709"/>
        <w:jc w:val="both"/>
        <w:rPr>
          <w:sz w:val="28"/>
          <w:szCs w:val="28"/>
        </w:rPr>
      </w:pPr>
      <w:r w:rsidRPr="00B47999">
        <w:rPr>
          <w:sz w:val="28"/>
          <w:szCs w:val="28"/>
        </w:rPr>
        <w:t>8</w:t>
      </w:r>
      <w:r w:rsidR="009D6EBC" w:rsidRPr="00B47999">
        <w:rPr>
          <w:sz w:val="28"/>
          <w:szCs w:val="28"/>
        </w:rPr>
        <w:t>. Доплата за участие в деятельности рабочих групп, проектных офисов, других коллективов, создаваемых для выполнения отдельных задач в сфере деятельности университета.</w:t>
      </w:r>
    </w:p>
    <w:p w14:paraId="1C63A268" w14:textId="513A4207" w:rsidR="009D6EBC" w:rsidRPr="00B47999" w:rsidRDefault="0053338B" w:rsidP="009D6EBC">
      <w:pPr>
        <w:ind w:firstLine="709"/>
        <w:jc w:val="both"/>
        <w:rPr>
          <w:sz w:val="28"/>
          <w:szCs w:val="28"/>
        </w:rPr>
      </w:pPr>
      <w:r w:rsidRPr="00B47999">
        <w:rPr>
          <w:sz w:val="28"/>
          <w:szCs w:val="28"/>
        </w:rPr>
        <w:t>8</w:t>
      </w:r>
      <w:r w:rsidR="009D6EBC" w:rsidRPr="00B47999">
        <w:rPr>
          <w:sz w:val="28"/>
          <w:szCs w:val="28"/>
        </w:rPr>
        <w:t>.1. За участие в деятельности рабочих групп, проектных офисов, комиссий, других коллективов, созданных в университете для выполнения отдельных задач в сфере деятельности университета, в том числе для реализации важных проектов, участия в грантовой деятельности и т.п., по решению ректора работнику может устанавливаться доплата, которая выплачивается ежемесячно в течение всего периода участия работника в деятельности рабочей группы, проектного офиса, комиссии, другого коллектива, либо единовременно.</w:t>
      </w:r>
    </w:p>
    <w:p w14:paraId="355A43DA" w14:textId="4A3AA753" w:rsidR="009D6EBC" w:rsidRPr="00B47999" w:rsidRDefault="0053338B" w:rsidP="009D6EBC">
      <w:pPr>
        <w:ind w:firstLine="709"/>
        <w:jc w:val="both"/>
        <w:rPr>
          <w:sz w:val="28"/>
          <w:szCs w:val="28"/>
        </w:rPr>
      </w:pPr>
      <w:r w:rsidRPr="00B47999">
        <w:rPr>
          <w:sz w:val="28"/>
          <w:szCs w:val="28"/>
        </w:rPr>
        <w:t xml:space="preserve">8.2. </w:t>
      </w:r>
      <w:r w:rsidR="009D6EBC" w:rsidRPr="00B47999">
        <w:rPr>
          <w:sz w:val="28"/>
          <w:szCs w:val="28"/>
        </w:rPr>
        <w:t>Размер доплаты, выплачиваемой ежемесячно, не может превышать одного оклада (должностного оклада), ставки заработной платы.</w:t>
      </w:r>
    </w:p>
    <w:p w14:paraId="62E9D464" w14:textId="77777777" w:rsidR="009D6EBC" w:rsidRPr="00B47999" w:rsidRDefault="009D6EBC" w:rsidP="009D6EBC">
      <w:pPr>
        <w:ind w:firstLine="709"/>
        <w:jc w:val="both"/>
        <w:rPr>
          <w:sz w:val="28"/>
          <w:szCs w:val="28"/>
        </w:rPr>
      </w:pPr>
      <w:r w:rsidRPr="00B47999">
        <w:rPr>
          <w:sz w:val="28"/>
          <w:szCs w:val="28"/>
        </w:rPr>
        <w:t>Размер доплаты, выплачиваемой единовременно, не может превышать 12 окладов (должностных окладов), ставок заработной платы.</w:t>
      </w:r>
    </w:p>
    <w:p w14:paraId="3F85E422" w14:textId="77777777" w:rsidR="009D6EBC" w:rsidRPr="00B47999" w:rsidRDefault="009D6EBC" w:rsidP="009D6EBC">
      <w:pPr>
        <w:ind w:firstLine="709"/>
        <w:jc w:val="both"/>
        <w:rPr>
          <w:sz w:val="28"/>
          <w:szCs w:val="28"/>
        </w:rPr>
      </w:pPr>
      <w:r w:rsidRPr="00B47999">
        <w:rPr>
          <w:sz w:val="28"/>
          <w:szCs w:val="28"/>
        </w:rPr>
        <w:t>Размер доплаты определяется с учетом количества и сложности задач, поставленных перед рабочей группой, проектным офисом, комиссией, другим коллективом, личной роли работника в деятельности коллектива.</w:t>
      </w:r>
    </w:p>
    <w:p w14:paraId="0E8DC419" w14:textId="5FB049C6" w:rsidR="009D6EBC" w:rsidRPr="00B47999" w:rsidRDefault="009D6EBC" w:rsidP="009D6EBC">
      <w:pPr>
        <w:ind w:firstLine="709"/>
        <w:jc w:val="both"/>
        <w:rPr>
          <w:sz w:val="28"/>
          <w:szCs w:val="28"/>
        </w:rPr>
      </w:pPr>
    </w:p>
    <w:p w14:paraId="6FA89B17" w14:textId="1F312B3D" w:rsidR="009D6EBC" w:rsidRPr="00B47999" w:rsidRDefault="0053338B" w:rsidP="009D6EBC">
      <w:pPr>
        <w:ind w:firstLine="709"/>
        <w:jc w:val="both"/>
        <w:rPr>
          <w:sz w:val="28"/>
          <w:szCs w:val="28"/>
        </w:rPr>
      </w:pPr>
      <w:r w:rsidRPr="00B47999">
        <w:rPr>
          <w:sz w:val="28"/>
          <w:szCs w:val="28"/>
        </w:rPr>
        <w:t>9</w:t>
      </w:r>
      <w:r w:rsidR="009D6EBC" w:rsidRPr="00B47999">
        <w:rPr>
          <w:sz w:val="28"/>
          <w:szCs w:val="28"/>
        </w:rPr>
        <w:t>. Доплата работникам, участвовавшим в организации и (или) реализации программ дополнительного образования и профессионального обучения.</w:t>
      </w:r>
    </w:p>
    <w:p w14:paraId="3252C169" w14:textId="125ABD21" w:rsidR="009D6EBC" w:rsidRPr="00B47999" w:rsidRDefault="0053338B" w:rsidP="009D6EBC">
      <w:pPr>
        <w:ind w:firstLine="709"/>
        <w:jc w:val="both"/>
        <w:rPr>
          <w:sz w:val="28"/>
          <w:szCs w:val="28"/>
        </w:rPr>
      </w:pPr>
      <w:r w:rsidRPr="00B47999">
        <w:rPr>
          <w:sz w:val="28"/>
          <w:szCs w:val="28"/>
        </w:rPr>
        <w:t>9</w:t>
      </w:r>
      <w:r w:rsidR="009D6EBC" w:rsidRPr="00B47999">
        <w:rPr>
          <w:sz w:val="28"/>
          <w:szCs w:val="28"/>
        </w:rPr>
        <w:t>.1. Критерием установления доплаты является участие работника в организации и (или) реализации программ дополнительного образования и профессионального обучения и получение структурным подразделением, ответственным за реализацию указанных программ, доходов.</w:t>
      </w:r>
    </w:p>
    <w:p w14:paraId="2BD29CF5" w14:textId="4712CECA" w:rsidR="009D6EBC" w:rsidRPr="00B47999" w:rsidRDefault="0053338B" w:rsidP="009D6EBC">
      <w:pPr>
        <w:ind w:firstLine="709"/>
        <w:jc w:val="both"/>
        <w:rPr>
          <w:sz w:val="28"/>
          <w:szCs w:val="28"/>
        </w:rPr>
      </w:pPr>
      <w:r w:rsidRPr="00B47999">
        <w:rPr>
          <w:sz w:val="28"/>
          <w:szCs w:val="28"/>
        </w:rPr>
        <w:t>9</w:t>
      </w:r>
      <w:r w:rsidR="009D6EBC" w:rsidRPr="00B47999">
        <w:rPr>
          <w:sz w:val="28"/>
          <w:szCs w:val="28"/>
        </w:rPr>
        <w:t xml:space="preserve">.2. Доплата </w:t>
      </w:r>
      <w:r w:rsidR="00F0517D" w:rsidRPr="00B47999">
        <w:rPr>
          <w:sz w:val="28"/>
          <w:szCs w:val="28"/>
        </w:rPr>
        <w:t>выплачивается за счет средств, обособленно учтенных в качестве доходов соответствующего структурного подразделения, при условии выполнения условий финансового обеспечения деятельности в сфере дополнительного образования, установленных локальными нормативными актами, на основании</w:t>
      </w:r>
      <w:r w:rsidR="009D6EBC" w:rsidRPr="00B47999">
        <w:rPr>
          <w:sz w:val="28"/>
          <w:szCs w:val="28"/>
        </w:rPr>
        <w:t xml:space="preserve"> приказ</w:t>
      </w:r>
      <w:r w:rsidR="00F0517D" w:rsidRPr="00B47999">
        <w:rPr>
          <w:sz w:val="28"/>
          <w:szCs w:val="28"/>
        </w:rPr>
        <w:t>а</w:t>
      </w:r>
      <w:r w:rsidR="009D6EBC" w:rsidRPr="00B47999">
        <w:rPr>
          <w:sz w:val="28"/>
          <w:szCs w:val="28"/>
        </w:rPr>
        <w:t xml:space="preserve"> ректора ФГБОУ ВО «БГУ»</w:t>
      </w:r>
      <w:r w:rsidR="00F0517D" w:rsidRPr="00B47999">
        <w:rPr>
          <w:sz w:val="28"/>
          <w:szCs w:val="28"/>
        </w:rPr>
        <w:t>, принятого</w:t>
      </w:r>
      <w:r w:rsidR="009D6EBC" w:rsidRPr="00B47999">
        <w:rPr>
          <w:sz w:val="28"/>
          <w:szCs w:val="28"/>
        </w:rPr>
        <w:t xml:space="preserve"> на основании ходатайства руководителя структурного подразделения, ответственного за реализацию программ дополнительного образования и профессионального обучения.</w:t>
      </w:r>
    </w:p>
    <w:p w14:paraId="49DC253E" w14:textId="14DE7CBC" w:rsidR="009D6EBC" w:rsidRPr="00B47999" w:rsidRDefault="0053338B" w:rsidP="009D6EBC">
      <w:pPr>
        <w:ind w:firstLine="709"/>
        <w:jc w:val="both"/>
        <w:rPr>
          <w:sz w:val="28"/>
          <w:szCs w:val="28"/>
        </w:rPr>
      </w:pPr>
      <w:r w:rsidRPr="00B47999">
        <w:rPr>
          <w:sz w:val="28"/>
          <w:szCs w:val="28"/>
        </w:rPr>
        <w:t>9</w:t>
      </w:r>
      <w:r w:rsidR="009D6EBC" w:rsidRPr="00B47999">
        <w:rPr>
          <w:sz w:val="28"/>
          <w:szCs w:val="28"/>
        </w:rPr>
        <w:t>.3. Доплата может быть выплачена неограниченное количество раз в течение года.</w:t>
      </w:r>
    </w:p>
    <w:p w14:paraId="1D8D84E1" w14:textId="46032A28" w:rsidR="009D6EBC" w:rsidRPr="00B47999" w:rsidRDefault="009D6EBC" w:rsidP="009D6EBC">
      <w:pPr>
        <w:ind w:firstLine="709"/>
        <w:jc w:val="both"/>
        <w:rPr>
          <w:sz w:val="28"/>
          <w:szCs w:val="28"/>
        </w:rPr>
      </w:pPr>
    </w:p>
    <w:p w14:paraId="592F7EE8" w14:textId="72E28B2E" w:rsidR="009D6EBC" w:rsidRPr="00B47999" w:rsidRDefault="0053338B" w:rsidP="009D6EBC">
      <w:pPr>
        <w:ind w:firstLine="709"/>
        <w:jc w:val="both"/>
        <w:rPr>
          <w:sz w:val="28"/>
          <w:szCs w:val="28"/>
        </w:rPr>
      </w:pPr>
      <w:r w:rsidRPr="00B47999">
        <w:rPr>
          <w:sz w:val="28"/>
          <w:szCs w:val="28"/>
        </w:rPr>
        <w:t>10</w:t>
      </w:r>
      <w:r w:rsidR="009D6EBC" w:rsidRPr="00B47999">
        <w:rPr>
          <w:sz w:val="28"/>
          <w:szCs w:val="28"/>
        </w:rPr>
        <w:t xml:space="preserve">. </w:t>
      </w:r>
      <w:r w:rsidR="00F0517D" w:rsidRPr="00B47999">
        <w:rPr>
          <w:sz w:val="28"/>
          <w:szCs w:val="28"/>
        </w:rPr>
        <w:t>Ежемесячная надбавка</w:t>
      </w:r>
      <w:r w:rsidR="009D6EBC" w:rsidRPr="00B47999">
        <w:rPr>
          <w:sz w:val="28"/>
          <w:szCs w:val="28"/>
        </w:rPr>
        <w:t xml:space="preserve"> на период адаптации к профессиональной деятельности педагогическим работникам, впервые принятым на работу.</w:t>
      </w:r>
    </w:p>
    <w:p w14:paraId="0E247BF3" w14:textId="08F4118A" w:rsidR="009D6EBC" w:rsidRPr="00B47999" w:rsidRDefault="0053338B" w:rsidP="009D6EBC">
      <w:pPr>
        <w:ind w:firstLine="709"/>
        <w:jc w:val="both"/>
        <w:rPr>
          <w:sz w:val="28"/>
          <w:szCs w:val="28"/>
        </w:rPr>
      </w:pPr>
      <w:r w:rsidRPr="00B47999">
        <w:rPr>
          <w:sz w:val="28"/>
          <w:szCs w:val="28"/>
        </w:rPr>
        <w:t>10</w:t>
      </w:r>
      <w:r w:rsidR="009D6EBC" w:rsidRPr="00B47999">
        <w:rPr>
          <w:sz w:val="28"/>
          <w:szCs w:val="28"/>
        </w:rPr>
        <w:t xml:space="preserve">.1.  Педагогическим работникам до 35 лет включительно, получившим среднее профессиональное образование или высшее образование по имеющим </w:t>
      </w:r>
      <w:r w:rsidR="009D6EBC" w:rsidRPr="00B47999">
        <w:rPr>
          <w:sz w:val="28"/>
          <w:szCs w:val="28"/>
        </w:rPr>
        <w:lastRenderedPageBreak/>
        <w:t xml:space="preserve">государственную аккредитацию образовательным программам и впервые принятым на работу в соответствии с направлением подготовки (полученной специальностью) в течение одного года со дня получения профессионального образования устанавливается ежемесячная </w:t>
      </w:r>
      <w:r w:rsidR="00F0517D" w:rsidRPr="00B47999">
        <w:rPr>
          <w:sz w:val="28"/>
          <w:szCs w:val="28"/>
        </w:rPr>
        <w:t>надбавка</w:t>
      </w:r>
      <w:r w:rsidR="009D6EBC" w:rsidRPr="00B47999">
        <w:rPr>
          <w:sz w:val="28"/>
          <w:szCs w:val="28"/>
        </w:rPr>
        <w:t xml:space="preserve"> в размере 10% оклада (</w:t>
      </w:r>
      <w:r w:rsidR="009D6EBC" w:rsidRPr="00B47999">
        <w:rPr>
          <w:rFonts w:eastAsiaTheme="minorHAnsi"/>
          <w:sz w:val="28"/>
          <w:szCs w:val="28"/>
        </w:rPr>
        <w:t>средней месячной оплаты за фактический годовой объем нагрузки)</w:t>
      </w:r>
      <w:r w:rsidR="009D6EBC" w:rsidRPr="00B47999">
        <w:rPr>
          <w:sz w:val="28"/>
          <w:szCs w:val="28"/>
        </w:rPr>
        <w:t>, а имеющим диплом с отличием - в размере 20% оклада (</w:t>
      </w:r>
      <w:r w:rsidR="009D6EBC" w:rsidRPr="00B47999">
        <w:rPr>
          <w:rFonts w:eastAsiaTheme="minorHAnsi"/>
          <w:sz w:val="28"/>
          <w:szCs w:val="28"/>
        </w:rPr>
        <w:t>средней месячной оплаты за фактический годовой объем нагрузки)</w:t>
      </w:r>
      <w:r w:rsidR="009D6EBC" w:rsidRPr="00B47999">
        <w:rPr>
          <w:sz w:val="28"/>
          <w:szCs w:val="28"/>
        </w:rPr>
        <w:t xml:space="preserve">. </w:t>
      </w:r>
    </w:p>
    <w:p w14:paraId="28B3E1CF" w14:textId="01846F89" w:rsidR="009D6EBC" w:rsidRPr="00B47999" w:rsidRDefault="0053338B" w:rsidP="009D6EBC">
      <w:pPr>
        <w:ind w:firstLine="709"/>
        <w:jc w:val="both"/>
        <w:rPr>
          <w:sz w:val="28"/>
          <w:szCs w:val="28"/>
        </w:rPr>
      </w:pPr>
      <w:r w:rsidRPr="00B47999">
        <w:rPr>
          <w:sz w:val="28"/>
          <w:szCs w:val="28"/>
        </w:rPr>
        <w:t>10</w:t>
      </w:r>
      <w:r w:rsidR="009D6EBC" w:rsidRPr="00B47999">
        <w:rPr>
          <w:sz w:val="28"/>
          <w:szCs w:val="28"/>
        </w:rPr>
        <w:t xml:space="preserve">.2. Ежемесячная </w:t>
      </w:r>
      <w:r w:rsidR="00F0517D" w:rsidRPr="00B47999">
        <w:rPr>
          <w:sz w:val="28"/>
          <w:szCs w:val="28"/>
        </w:rPr>
        <w:t>надбавка</w:t>
      </w:r>
      <w:r w:rsidR="009D6EBC" w:rsidRPr="00B47999">
        <w:rPr>
          <w:sz w:val="28"/>
          <w:szCs w:val="28"/>
        </w:rPr>
        <w:t xml:space="preserve"> устанавливается приказом ректора ФГБОУ ВО «БГУ» на период до истечения трех лет со дня получения соответствующего профессионального образования работником или до дня достижения работником возраста 36 лет.</w:t>
      </w:r>
    </w:p>
    <w:p w14:paraId="17EA9573" w14:textId="1E6B37AD" w:rsidR="009D6EBC" w:rsidRPr="00B47999" w:rsidRDefault="0053338B" w:rsidP="009D6EBC">
      <w:pPr>
        <w:ind w:firstLine="709"/>
        <w:jc w:val="both"/>
        <w:rPr>
          <w:sz w:val="28"/>
          <w:szCs w:val="28"/>
        </w:rPr>
      </w:pPr>
      <w:r w:rsidRPr="00B47999">
        <w:rPr>
          <w:sz w:val="28"/>
          <w:szCs w:val="28"/>
        </w:rPr>
        <w:t>10</w:t>
      </w:r>
      <w:r w:rsidR="009D6EBC" w:rsidRPr="00B47999">
        <w:rPr>
          <w:sz w:val="28"/>
          <w:szCs w:val="28"/>
        </w:rPr>
        <w:t>.3. Ежемесячная выплата устанавливается и выплачивается только по должности педагогического работника, являющейся основным местом работы.</w:t>
      </w:r>
    </w:p>
    <w:p w14:paraId="1D7408B0" w14:textId="77777777" w:rsidR="009D6EBC" w:rsidRPr="00B47999" w:rsidRDefault="009D6EBC" w:rsidP="009D6EBC">
      <w:pPr>
        <w:ind w:firstLine="709"/>
        <w:jc w:val="both"/>
        <w:rPr>
          <w:sz w:val="28"/>
          <w:szCs w:val="28"/>
        </w:rPr>
      </w:pPr>
    </w:p>
    <w:p w14:paraId="077E0C5A" w14:textId="2009E5BF" w:rsidR="009D6EBC" w:rsidRPr="00B47999" w:rsidRDefault="009D6EBC" w:rsidP="009D6EBC">
      <w:pPr>
        <w:ind w:firstLine="709"/>
        <w:jc w:val="both"/>
        <w:rPr>
          <w:sz w:val="28"/>
          <w:szCs w:val="28"/>
        </w:rPr>
      </w:pPr>
      <w:r w:rsidRPr="00B47999">
        <w:rPr>
          <w:sz w:val="28"/>
          <w:szCs w:val="28"/>
        </w:rPr>
        <w:t>1</w:t>
      </w:r>
      <w:r w:rsidR="0053338B" w:rsidRPr="00B47999">
        <w:rPr>
          <w:sz w:val="28"/>
          <w:szCs w:val="28"/>
        </w:rPr>
        <w:t>1</w:t>
      </w:r>
      <w:r w:rsidRPr="00B47999">
        <w:rPr>
          <w:sz w:val="28"/>
          <w:szCs w:val="28"/>
        </w:rPr>
        <w:t xml:space="preserve">. Ежемесячная </w:t>
      </w:r>
      <w:r w:rsidR="00F0517D" w:rsidRPr="00B47999">
        <w:rPr>
          <w:sz w:val="28"/>
          <w:szCs w:val="28"/>
        </w:rPr>
        <w:t>надбавка</w:t>
      </w:r>
      <w:r w:rsidRPr="00B47999">
        <w:rPr>
          <w:sz w:val="28"/>
          <w:szCs w:val="28"/>
        </w:rPr>
        <w:t xml:space="preserve"> молодым ученым</w:t>
      </w:r>
    </w:p>
    <w:p w14:paraId="09AC85F5" w14:textId="11D4086A" w:rsidR="009D6EBC" w:rsidRPr="00B47999" w:rsidRDefault="009D6EBC" w:rsidP="009D6EBC">
      <w:pPr>
        <w:ind w:firstLine="709"/>
        <w:jc w:val="both"/>
        <w:rPr>
          <w:sz w:val="28"/>
          <w:szCs w:val="28"/>
        </w:rPr>
      </w:pPr>
      <w:r w:rsidRPr="00B47999">
        <w:rPr>
          <w:sz w:val="28"/>
          <w:szCs w:val="28"/>
        </w:rPr>
        <w:t>1</w:t>
      </w:r>
      <w:r w:rsidR="0053338B" w:rsidRPr="00B47999">
        <w:rPr>
          <w:sz w:val="28"/>
          <w:szCs w:val="28"/>
        </w:rPr>
        <w:t>1</w:t>
      </w:r>
      <w:r w:rsidRPr="00B47999">
        <w:rPr>
          <w:sz w:val="28"/>
          <w:szCs w:val="28"/>
        </w:rPr>
        <w:t xml:space="preserve">.1. Педагогическим работникам до 35 лет включительно в течение </w:t>
      </w:r>
      <w:r w:rsidR="00F0517D" w:rsidRPr="00B47999">
        <w:rPr>
          <w:sz w:val="28"/>
          <w:szCs w:val="28"/>
        </w:rPr>
        <w:t>трех</w:t>
      </w:r>
      <w:r w:rsidRPr="00B47999">
        <w:rPr>
          <w:sz w:val="28"/>
          <w:szCs w:val="28"/>
        </w:rPr>
        <w:t xml:space="preserve"> лет после дня присуждения ученой степени устанавливается ежемесячная </w:t>
      </w:r>
      <w:r w:rsidR="00F0517D" w:rsidRPr="00B47999">
        <w:rPr>
          <w:sz w:val="28"/>
          <w:szCs w:val="28"/>
        </w:rPr>
        <w:t>надбавка</w:t>
      </w:r>
      <w:r w:rsidRPr="00B47999">
        <w:rPr>
          <w:sz w:val="28"/>
          <w:szCs w:val="28"/>
        </w:rPr>
        <w:t xml:space="preserve"> в размере 10% оклада (</w:t>
      </w:r>
      <w:r w:rsidRPr="00B47999">
        <w:rPr>
          <w:rFonts w:eastAsiaTheme="minorHAnsi"/>
          <w:sz w:val="28"/>
          <w:szCs w:val="28"/>
        </w:rPr>
        <w:t>средней месячной оплаты за фактический годовой объем нагрузки)</w:t>
      </w:r>
      <w:r w:rsidRPr="00B47999">
        <w:rPr>
          <w:sz w:val="28"/>
          <w:szCs w:val="28"/>
        </w:rPr>
        <w:t>.</w:t>
      </w:r>
    </w:p>
    <w:p w14:paraId="3A9BB064" w14:textId="22000264" w:rsidR="009D6EBC" w:rsidRPr="00B47999" w:rsidRDefault="009D6EBC" w:rsidP="009D6EBC">
      <w:pPr>
        <w:ind w:firstLine="709"/>
        <w:jc w:val="both"/>
        <w:rPr>
          <w:sz w:val="28"/>
          <w:szCs w:val="28"/>
        </w:rPr>
      </w:pPr>
      <w:r w:rsidRPr="00B47999">
        <w:rPr>
          <w:sz w:val="28"/>
          <w:szCs w:val="28"/>
        </w:rPr>
        <w:t>1</w:t>
      </w:r>
      <w:r w:rsidR="0053338B" w:rsidRPr="00B47999">
        <w:rPr>
          <w:sz w:val="28"/>
          <w:szCs w:val="28"/>
        </w:rPr>
        <w:t>1</w:t>
      </w:r>
      <w:r w:rsidRPr="00B47999">
        <w:rPr>
          <w:sz w:val="28"/>
          <w:szCs w:val="28"/>
        </w:rPr>
        <w:t xml:space="preserve">.2. Ежемесячная </w:t>
      </w:r>
      <w:r w:rsidR="00F0517D" w:rsidRPr="00B47999">
        <w:rPr>
          <w:sz w:val="28"/>
          <w:szCs w:val="28"/>
        </w:rPr>
        <w:t>надбавка</w:t>
      </w:r>
      <w:r w:rsidRPr="00B47999">
        <w:rPr>
          <w:sz w:val="28"/>
          <w:szCs w:val="28"/>
        </w:rPr>
        <w:t xml:space="preserve"> устанавливается приказом ректора ФГБОУ ВО «БГУ» со дня представления работником информации об издании приказа Министерства науки и высшего образования Российской Федерации о выдаче диплома кандидата наук или диплома доктора наук на период до истечения </w:t>
      </w:r>
      <w:r w:rsidR="00F0517D" w:rsidRPr="00B47999">
        <w:rPr>
          <w:sz w:val="28"/>
          <w:szCs w:val="28"/>
        </w:rPr>
        <w:t>трех</w:t>
      </w:r>
      <w:r w:rsidRPr="00B47999">
        <w:rPr>
          <w:sz w:val="28"/>
          <w:szCs w:val="28"/>
        </w:rPr>
        <w:t xml:space="preserve"> лет со дня издания указанного приказа или до дня достижения работником возраста 36 лет.</w:t>
      </w:r>
    </w:p>
    <w:p w14:paraId="01CAC280" w14:textId="0358533E" w:rsidR="009D6EBC" w:rsidRPr="00B47999" w:rsidRDefault="009D6EBC" w:rsidP="009D6EBC">
      <w:pPr>
        <w:ind w:firstLine="709"/>
        <w:jc w:val="both"/>
        <w:rPr>
          <w:sz w:val="28"/>
          <w:szCs w:val="28"/>
        </w:rPr>
      </w:pPr>
      <w:r w:rsidRPr="00B47999">
        <w:rPr>
          <w:sz w:val="28"/>
          <w:szCs w:val="28"/>
        </w:rPr>
        <w:t>1</w:t>
      </w:r>
      <w:r w:rsidR="0053338B" w:rsidRPr="00B47999">
        <w:rPr>
          <w:sz w:val="28"/>
          <w:szCs w:val="28"/>
        </w:rPr>
        <w:t>1</w:t>
      </w:r>
      <w:r w:rsidRPr="00B47999">
        <w:rPr>
          <w:sz w:val="28"/>
          <w:szCs w:val="28"/>
        </w:rPr>
        <w:t xml:space="preserve">.3. Ежемесячная </w:t>
      </w:r>
      <w:r w:rsidR="00F0517D" w:rsidRPr="00B47999">
        <w:rPr>
          <w:sz w:val="28"/>
          <w:szCs w:val="28"/>
        </w:rPr>
        <w:t>надбавка</w:t>
      </w:r>
      <w:r w:rsidRPr="00B47999">
        <w:rPr>
          <w:sz w:val="28"/>
          <w:szCs w:val="28"/>
        </w:rPr>
        <w:t xml:space="preserve"> устанавливается и выплачивается только по должности педагогического работника, являющейся основным местом работы.</w:t>
      </w:r>
    </w:p>
    <w:p w14:paraId="5A9457A1" w14:textId="77777777" w:rsidR="009D6EBC" w:rsidRPr="00B47999" w:rsidRDefault="009D6EBC" w:rsidP="009D6EBC">
      <w:pPr>
        <w:ind w:firstLine="709"/>
        <w:jc w:val="both"/>
        <w:rPr>
          <w:sz w:val="28"/>
          <w:szCs w:val="28"/>
        </w:rPr>
      </w:pPr>
    </w:p>
    <w:p w14:paraId="5A0DA242" w14:textId="77777777" w:rsidR="000C6F94" w:rsidRPr="00B47999" w:rsidRDefault="000C6F94" w:rsidP="00D42000">
      <w:pPr>
        <w:ind w:firstLine="709"/>
        <w:jc w:val="both"/>
        <w:rPr>
          <w:sz w:val="28"/>
          <w:szCs w:val="28"/>
        </w:rPr>
      </w:pPr>
    </w:p>
    <w:p w14:paraId="18C53C42" w14:textId="54C120EE" w:rsidR="00BF17E0" w:rsidRPr="00B47999" w:rsidRDefault="00BF17E0" w:rsidP="00AB0689">
      <w:pPr>
        <w:ind w:firstLine="709"/>
        <w:jc w:val="both"/>
        <w:rPr>
          <w:sz w:val="28"/>
          <w:szCs w:val="28"/>
        </w:rPr>
      </w:pPr>
    </w:p>
    <w:p w14:paraId="7709A6B0" w14:textId="77777777" w:rsidR="00AB0689" w:rsidRPr="00B47999" w:rsidRDefault="00AB0689" w:rsidP="00AB0689">
      <w:pPr>
        <w:ind w:firstLine="709"/>
        <w:jc w:val="both"/>
        <w:rPr>
          <w:sz w:val="28"/>
          <w:szCs w:val="28"/>
        </w:rPr>
      </w:pPr>
      <w:r w:rsidRPr="00B47999">
        <w:rPr>
          <w:sz w:val="28"/>
          <w:szCs w:val="28"/>
        </w:rPr>
        <w:t xml:space="preserve"> </w:t>
      </w:r>
    </w:p>
    <w:p w14:paraId="484CA885" w14:textId="77777777" w:rsidR="00AB0689" w:rsidRPr="00B47999" w:rsidRDefault="00AB0689" w:rsidP="00AE3DF7">
      <w:pPr>
        <w:ind w:firstLine="709"/>
        <w:jc w:val="both"/>
        <w:rPr>
          <w:sz w:val="28"/>
          <w:szCs w:val="28"/>
        </w:rPr>
      </w:pPr>
    </w:p>
    <w:p w14:paraId="3FE9D673" w14:textId="77777777" w:rsidR="00AB0689" w:rsidRPr="00B47999" w:rsidRDefault="00AB0689" w:rsidP="00AE3DF7">
      <w:pPr>
        <w:ind w:firstLine="709"/>
        <w:jc w:val="both"/>
        <w:rPr>
          <w:sz w:val="28"/>
          <w:szCs w:val="28"/>
        </w:rPr>
        <w:sectPr w:rsidR="00AB0689" w:rsidRPr="00B47999" w:rsidSect="00D42000">
          <w:pgSz w:w="11906" w:h="16838"/>
          <w:pgMar w:top="1134" w:right="850" w:bottom="1134" w:left="1701" w:header="708" w:footer="708" w:gutter="0"/>
          <w:cols w:space="708"/>
          <w:docGrid w:linePitch="360"/>
        </w:sectPr>
      </w:pPr>
    </w:p>
    <w:p w14:paraId="08D4D558" w14:textId="77777777" w:rsidR="00D42000" w:rsidRPr="00B47999" w:rsidRDefault="00D42000" w:rsidP="00D42000">
      <w:pPr>
        <w:pStyle w:val="a3"/>
        <w:ind w:left="5529"/>
        <w:jc w:val="both"/>
        <w:rPr>
          <w:rFonts w:ascii="Times New Roman" w:hAnsi="Times New Roman" w:cs="Times New Roman"/>
          <w:sz w:val="28"/>
          <w:szCs w:val="28"/>
        </w:rPr>
      </w:pPr>
      <w:r w:rsidRPr="00B47999">
        <w:rPr>
          <w:rFonts w:ascii="Times New Roman" w:hAnsi="Times New Roman" w:cs="Times New Roman"/>
          <w:sz w:val="28"/>
          <w:szCs w:val="28"/>
        </w:rPr>
        <w:lastRenderedPageBreak/>
        <w:t>Приложение № 4</w:t>
      </w:r>
    </w:p>
    <w:p w14:paraId="68094318" w14:textId="77777777" w:rsidR="00D42000" w:rsidRPr="00B47999" w:rsidRDefault="00D42000" w:rsidP="00D42000">
      <w:pPr>
        <w:ind w:left="5529"/>
        <w:jc w:val="both"/>
        <w:rPr>
          <w:sz w:val="28"/>
          <w:szCs w:val="28"/>
        </w:rPr>
      </w:pPr>
      <w:r w:rsidRPr="00B47999">
        <w:rPr>
          <w:sz w:val="28"/>
          <w:szCs w:val="28"/>
        </w:rPr>
        <w:t xml:space="preserve">к Положению об оплате труда </w:t>
      </w:r>
      <w:r w:rsidR="006709A9" w:rsidRPr="00B47999">
        <w:rPr>
          <w:sz w:val="28"/>
          <w:szCs w:val="28"/>
        </w:rPr>
        <w:t xml:space="preserve">и премировании </w:t>
      </w:r>
      <w:r w:rsidRPr="00B47999">
        <w:rPr>
          <w:sz w:val="28"/>
          <w:szCs w:val="28"/>
        </w:rPr>
        <w:t>работников федерального государственного бюджетного образовательного учреждения высшего образования «Байкальский государственный университет»</w:t>
      </w:r>
    </w:p>
    <w:p w14:paraId="465FDD6A" w14:textId="77777777" w:rsidR="00D42000" w:rsidRPr="00B47999" w:rsidRDefault="00D42000" w:rsidP="00D42000"/>
    <w:p w14:paraId="66BE0259" w14:textId="77777777" w:rsidR="00D42000" w:rsidRPr="00B47999" w:rsidRDefault="00D42000" w:rsidP="00D42000">
      <w:pPr>
        <w:jc w:val="center"/>
        <w:rPr>
          <w:rFonts w:eastAsiaTheme="minorHAnsi"/>
          <w:b/>
          <w:sz w:val="28"/>
          <w:szCs w:val="28"/>
          <w:lang w:eastAsia="en-US"/>
        </w:rPr>
      </w:pPr>
      <w:r w:rsidRPr="00B47999">
        <w:rPr>
          <w:rFonts w:eastAsiaTheme="minorHAnsi"/>
          <w:b/>
          <w:sz w:val="28"/>
          <w:szCs w:val="28"/>
          <w:lang w:eastAsia="en-US"/>
        </w:rPr>
        <w:t>Порядок и критерии установления выплат за качество выполняемых работ</w:t>
      </w:r>
    </w:p>
    <w:p w14:paraId="226CFE2E" w14:textId="77777777" w:rsidR="00D42000" w:rsidRPr="00B47999" w:rsidRDefault="00D42000" w:rsidP="00D42000">
      <w:pPr>
        <w:jc w:val="both"/>
        <w:rPr>
          <w:sz w:val="28"/>
          <w:szCs w:val="28"/>
        </w:rPr>
      </w:pPr>
    </w:p>
    <w:p w14:paraId="4A5FE920" w14:textId="51A43E34" w:rsidR="00D42000" w:rsidRPr="00B47999" w:rsidRDefault="00D42000" w:rsidP="00D42000">
      <w:pPr>
        <w:jc w:val="center"/>
        <w:rPr>
          <w:b/>
          <w:sz w:val="28"/>
          <w:szCs w:val="28"/>
        </w:rPr>
      </w:pPr>
      <w:r w:rsidRPr="00B47999">
        <w:rPr>
          <w:sz w:val="28"/>
          <w:szCs w:val="28"/>
        </w:rPr>
        <w:t xml:space="preserve">1. Стимулирующая выплата по </w:t>
      </w:r>
      <w:r w:rsidR="00BF17E0" w:rsidRPr="00B47999">
        <w:rPr>
          <w:sz w:val="28"/>
          <w:szCs w:val="28"/>
        </w:rPr>
        <w:t>итогам оценки эффективности деятельности работника по выполнению показателей, закрепленных в трудовом договоре (эффективном контракте)</w:t>
      </w:r>
    </w:p>
    <w:p w14:paraId="5C7F563A" w14:textId="77777777" w:rsidR="00D42000" w:rsidRPr="00B47999" w:rsidRDefault="00D42000" w:rsidP="00D42000">
      <w:pPr>
        <w:ind w:firstLine="709"/>
        <w:jc w:val="center"/>
        <w:rPr>
          <w:sz w:val="28"/>
          <w:szCs w:val="28"/>
        </w:rPr>
      </w:pPr>
    </w:p>
    <w:p w14:paraId="1C1BD49A" w14:textId="0229566A" w:rsidR="00D42000" w:rsidRPr="00B47999" w:rsidRDefault="00D42000" w:rsidP="00D42000">
      <w:pPr>
        <w:ind w:firstLine="709"/>
        <w:jc w:val="both"/>
        <w:rPr>
          <w:sz w:val="28"/>
          <w:szCs w:val="28"/>
        </w:rPr>
      </w:pPr>
      <w:r w:rsidRPr="00B47999">
        <w:rPr>
          <w:sz w:val="28"/>
          <w:szCs w:val="28"/>
        </w:rPr>
        <w:t xml:space="preserve">1.1. </w:t>
      </w:r>
      <w:r w:rsidR="00BF17E0" w:rsidRPr="00B47999">
        <w:rPr>
          <w:sz w:val="28"/>
          <w:szCs w:val="28"/>
        </w:rPr>
        <w:t>Работникам</w:t>
      </w:r>
      <w:r w:rsidR="002A4677" w:rsidRPr="00B47999">
        <w:rPr>
          <w:sz w:val="28"/>
          <w:szCs w:val="28"/>
        </w:rPr>
        <w:t xml:space="preserve">, </w:t>
      </w:r>
      <w:r w:rsidRPr="00B47999">
        <w:rPr>
          <w:sz w:val="28"/>
          <w:szCs w:val="28"/>
        </w:rPr>
        <w:t>с которыми заключен трудовой договор, в который включены показатели и критерии эффективности их работы (эффективный контракт), устанавливается стимулирующая выплата.</w:t>
      </w:r>
    </w:p>
    <w:p w14:paraId="72B7D024" w14:textId="599EE3DE" w:rsidR="00D42000" w:rsidRPr="00B47999" w:rsidRDefault="00D42000" w:rsidP="00D42000">
      <w:pPr>
        <w:ind w:firstLine="709"/>
        <w:jc w:val="both"/>
        <w:rPr>
          <w:sz w:val="28"/>
          <w:szCs w:val="28"/>
        </w:rPr>
      </w:pPr>
      <w:r w:rsidRPr="00B47999">
        <w:rPr>
          <w:sz w:val="28"/>
          <w:szCs w:val="28"/>
        </w:rPr>
        <w:t>1.2. Критерием установления стимулирующей выплаты является выполнение работником показателей и критериев эффективности его работы, закрепленных трудовым договором.</w:t>
      </w:r>
      <w:r w:rsidR="00D95FF2" w:rsidRPr="00B47999">
        <w:rPr>
          <w:sz w:val="28"/>
          <w:szCs w:val="28"/>
        </w:rPr>
        <w:t xml:space="preserve"> Эффективным контрактом также считается трудовой договор, в котором содержится отсылка к локальному нормативному акту ФГБОУ ВО «БГУ», закрепляющему обязательные для выполнения работником показатели и критерии эффективности его работы.</w:t>
      </w:r>
    </w:p>
    <w:p w14:paraId="10B8D7C3" w14:textId="32431EBB" w:rsidR="00D42000" w:rsidRPr="00B47999" w:rsidRDefault="00D42000" w:rsidP="00D42000">
      <w:pPr>
        <w:ind w:firstLine="709"/>
        <w:jc w:val="both"/>
        <w:rPr>
          <w:sz w:val="28"/>
          <w:szCs w:val="28"/>
        </w:rPr>
      </w:pPr>
      <w:r w:rsidRPr="00B47999">
        <w:rPr>
          <w:sz w:val="28"/>
          <w:szCs w:val="28"/>
        </w:rPr>
        <w:t>1.3. Перечень показателей и критериев эффективности работы</w:t>
      </w:r>
      <w:r w:rsidR="00CC741D" w:rsidRPr="00B47999">
        <w:rPr>
          <w:sz w:val="28"/>
          <w:szCs w:val="28"/>
        </w:rPr>
        <w:t xml:space="preserve">, </w:t>
      </w:r>
      <w:r w:rsidRPr="00B47999">
        <w:rPr>
          <w:sz w:val="28"/>
          <w:szCs w:val="28"/>
        </w:rPr>
        <w:t>порядок оценки эффективности работы, порядок определения размера стимулирующей выплаты по итогам оценки эффективности работы</w:t>
      </w:r>
      <w:r w:rsidR="00CC741D" w:rsidRPr="00B47999">
        <w:rPr>
          <w:sz w:val="28"/>
          <w:szCs w:val="28"/>
        </w:rPr>
        <w:t>, а также сроки выплаты</w:t>
      </w:r>
      <w:r w:rsidRPr="00B47999">
        <w:rPr>
          <w:sz w:val="28"/>
          <w:szCs w:val="28"/>
        </w:rPr>
        <w:t xml:space="preserve"> устанавливаются локальным</w:t>
      </w:r>
      <w:r w:rsidR="00CC741D" w:rsidRPr="00B47999">
        <w:rPr>
          <w:sz w:val="28"/>
          <w:szCs w:val="28"/>
        </w:rPr>
        <w:t>и</w:t>
      </w:r>
      <w:r w:rsidRPr="00B47999">
        <w:rPr>
          <w:sz w:val="28"/>
          <w:szCs w:val="28"/>
        </w:rPr>
        <w:t xml:space="preserve"> нормативным</w:t>
      </w:r>
      <w:r w:rsidR="00CC741D" w:rsidRPr="00B47999">
        <w:rPr>
          <w:sz w:val="28"/>
          <w:szCs w:val="28"/>
        </w:rPr>
        <w:t>и</w:t>
      </w:r>
      <w:r w:rsidRPr="00B47999">
        <w:rPr>
          <w:sz w:val="28"/>
          <w:szCs w:val="28"/>
        </w:rPr>
        <w:t xml:space="preserve"> акт</w:t>
      </w:r>
      <w:r w:rsidR="00CC741D" w:rsidRPr="00B47999">
        <w:rPr>
          <w:sz w:val="28"/>
          <w:szCs w:val="28"/>
        </w:rPr>
        <w:t>ами</w:t>
      </w:r>
      <w:r w:rsidR="00BF17E0" w:rsidRPr="00B47999">
        <w:rPr>
          <w:sz w:val="28"/>
          <w:szCs w:val="28"/>
        </w:rPr>
        <w:t xml:space="preserve"> ФГБОУ ВО «БГУ».</w:t>
      </w:r>
    </w:p>
    <w:p w14:paraId="1E3A0FDC" w14:textId="77777777" w:rsidR="00D42000" w:rsidRPr="00B47999" w:rsidRDefault="00D42000" w:rsidP="00D42000">
      <w:pPr>
        <w:ind w:firstLine="709"/>
        <w:jc w:val="both"/>
        <w:rPr>
          <w:sz w:val="28"/>
          <w:szCs w:val="28"/>
        </w:rPr>
      </w:pPr>
    </w:p>
    <w:p w14:paraId="347F315B" w14:textId="77777777" w:rsidR="00D42000" w:rsidRPr="00B47999" w:rsidRDefault="00D42000" w:rsidP="00D42000">
      <w:pPr>
        <w:ind w:firstLine="709"/>
        <w:jc w:val="center"/>
        <w:rPr>
          <w:sz w:val="28"/>
          <w:szCs w:val="28"/>
        </w:rPr>
      </w:pPr>
      <w:r w:rsidRPr="00B47999">
        <w:rPr>
          <w:sz w:val="28"/>
          <w:szCs w:val="28"/>
        </w:rPr>
        <w:t>2. Надбавка за профессионализм и качество выполняемых работ</w:t>
      </w:r>
    </w:p>
    <w:p w14:paraId="0E954003" w14:textId="77777777" w:rsidR="00D42000" w:rsidRPr="00B47999" w:rsidRDefault="00D42000" w:rsidP="00D42000">
      <w:pPr>
        <w:ind w:firstLine="709"/>
        <w:jc w:val="both"/>
        <w:rPr>
          <w:sz w:val="28"/>
          <w:szCs w:val="28"/>
        </w:rPr>
      </w:pPr>
    </w:p>
    <w:p w14:paraId="0EC55F4D" w14:textId="77777777" w:rsidR="00D42000" w:rsidRPr="00B47999" w:rsidRDefault="00D42000" w:rsidP="00D42000">
      <w:pPr>
        <w:ind w:firstLine="709"/>
        <w:jc w:val="both"/>
        <w:rPr>
          <w:sz w:val="28"/>
          <w:szCs w:val="28"/>
        </w:rPr>
      </w:pPr>
      <w:r w:rsidRPr="00B47999">
        <w:rPr>
          <w:sz w:val="28"/>
          <w:szCs w:val="28"/>
        </w:rPr>
        <w:t>2.1. Надбавка устанавливается при приеме на работу либо по итогам работы, ее размер включается в трудовой договор с работником.</w:t>
      </w:r>
    </w:p>
    <w:p w14:paraId="44E5C6E4" w14:textId="77777777" w:rsidR="00D42000" w:rsidRPr="00B47999" w:rsidRDefault="00D42000" w:rsidP="00D42000">
      <w:pPr>
        <w:ind w:firstLine="709"/>
        <w:jc w:val="both"/>
        <w:rPr>
          <w:sz w:val="28"/>
          <w:szCs w:val="28"/>
        </w:rPr>
      </w:pPr>
      <w:r w:rsidRPr="00B47999">
        <w:rPr>
          <w:sz w:val="28"/>
          <w:szCs w:val="28"/>
        </w:rPr>
        <w:t>2.2. Критериями установления надбавки являются:</w:t>
      </w:r>
    </w:p>
    <w:p w14:paraId="3E0C0254" w14:textId="77777777" w:rsidR="00D42000" w:rsidRPr="00B47999" w:rsidRDefault="00D42000" w:rsidP="00D42000">
      <w:pPr>
        <w:ind w:firstLine="709"/>
        <w:jc w:val="both"/>
        <w:rPr>
          <w:sz w:val="28"/>
          <w:szCs w:val="28"/>
        </w:rPr>
      </w:pPr>
      <w:r w:rsidRPr="00B47999">
        <w:rPr>
          <w:sz w:val="28"/>
          <w:szCs w:val="28"/>
        </w:rPr>
        <w:t>1) квалификация работника (уровень профессионального образования, наличие дополнительного профессионального образования, наличие ученой степени или ученого звания);</w:t>
      </w:r>
    </w:p>
    <w:p w14:paraId="6DC220C3" w14:textId="77777777" w:rsidR="00D42000" w:rsidRPr="00B47999" w:rsidRDefault="00D42000" w:rsidP="00D42000">
      <w:pPr>
        <w:ind w:firstLine="709"/>
        <w:jc w:val="both"/>
        <w:rPr>
          <w:sz w:val="28"/>
          <w:szCs w:val="28"/>
        </w:rPr>
      </w:pPr>
      <w:r w:rsidRPr="00B47999">
        <w:rPr>
          <w:sz w:val="28"/>
          <w:szCs w:val="28"/>
        </w:rPr>
        <w:t>2) стаж работы по должности (аналогичной должности) или по специальности, направлению подготовки;</w:t>
      </w:r>
    </w:p>
    <w:p w14:paraId="4B6FC749" w14:textId="77777777" w:rsidR="00D42000" w:rsidRPr="00B47999" w:rsidRDefault="00D42000" w:rsidP="00D42000">
      <w:pPr>
        <w:ind w:firstLine="709"/>
        <w:jc w:val="both"/>
        <w:rPr>
          <w:sz w:val="28"/>
          <w:szCs w:val="28"/>
        </w:rPr>
      </w:pPr>
      <w:r w:rsidRPr="00B47999">
        <w:rPr>
          <w:sz w:val="28"/>
          <w:szCs w:val="28"/>
        </w:rPr>
        <w:t>3) наличие документов (сертификатов, удостоверений) об обучении, прохождении стажировок, тренингов, участии в мероприятиях по направлению деятельности;</w:t>
      </w:r>
    </w:p>
    <w:p w14:paraId="1A3D0B78" w14:textId="77777777" w:rsidR="00D42000" w:rsidRPr="00B47999" w:rsidRDefault="00D42000" w:rsidP="00D42000">
      <w:pPr>
        <w:ind w:firstLine="709"/>
        <w:jc w:val="both"/>
        <w:rPr>
          <w:sz w:val="28"/>
          <w:szCs w:val="28"/>
        </w:rPr>
      </w:pPr>
      <w:r w:rsidRPr="00B47999">
        <w:rPr>
          <w:sz w:val="28"/>
          <w:szCs w:val="28"/>
        </w:rPr>
        <w:t>4) сложность и многообразие обязанностей в рамках выполнения трудовой функции;</w:t>
      </w:r>
    </w:p>
    <w:p w14:paraId="32EDCD2A" w14:textId="77777777" w:rsidR="00D42000" w:rsidRPr="00B47999" w:rsidRDefault="00D42000" w:rsidP="00D42000">
      <w:pPr>
        <w:ind w:firstLine="709"/>
        <w:jc w:val="both"/>
        <w:rPr>
          <w:sz w:val="28"/>
          <w:szCs w:val="28"/>
        </w:rPr>
      </w:pPr>
      <w:r w:rsidRPr="00B47999">
        <w:rPr>
          <w:sz w:val="28"/>
          <w:szCs w:val="28"/>
        </w:rPr>
        <w:lastRenderedPageBreak/>
        <w:t>5) степень самостоятельности принятия решений и ответственности при выполнении трудовой функции.</w:t>
      </w:r>
    </w:p>
    <w:p w14:paraId="67E4A48A" w14:textId="77777777" w:rsidR="00D42000" w:rsidRPr="00B47999" w:rsidRDefault="00D42000" w:rsidP="00D42000">
      <w:pPr>
        <w:ind w:firstLine="709"/>
        <w:jc w:val="both"/>
        <w:rPr>
          <w:sz w:val="28"/>
          <w:szCs w:val="28"/>
        </w:rPr>
      </w:pPr>
      <w:r w:rsidRPr="00B47999">
        <w:rPr>
          <w:sz w:val="28"/>
          <w:szCs w:val="28"/>
        </w:rPr>
        <w:t>2.3. Решение об установлении надбавки принимается ректором по результатам оценки критериев, указанных в пункте 2.2 настоящего приложения, либо на основании ходатайства проректора или руководителя структурного подразделения, содержащего оценку указанных критериев.</w:t>
      </w:r>
    </w:p>
    <w:p w14:paraId="49892BA2" w14:textId="77777777" w:rsidR="00D42000" w:rsidRPr="00B47999" w:rsidRDefault="00D42000" w:rsidP="00D42000">
      <w:pPr>
        <w:ind w:firstLine="709"/>
        <w:jc w:val="both"/>
        <w:rPr>
          <w:sz w:val="28"/>
          <w:szCs w:val="28"/>
        </w:rPr>
      </w:pPr>
      <w:r w:rsidRPr="00B47999">
        <w:rPr>
          <w:sz w:val="28"/>
          <w:szCs w:val="28"/>
        </w:rPr>
        <w:t xml:space="preserve">Размер надбавки устанавливается работнику персонально с учетом оценки указанных критериев в абсолютном выражении (в рублях) и не может превышать суммы, эквивалентной четырем окладам (должностным окладам), </w:t>
      </w:r>
      <w:r w:rsidR="00071204" w:rsidRPr="00B47999">
        <w:rPr>
          <w:sz w:val="28"/>
          <w:szCs w:val="28"/>
        </w:rPr>
        <w:t>став</w:t>
      </w:r>
      <w:r w:rsidR="000F5E7A" w:rsidRPr="00B47999">
        <w:rPr>
          <w:sz w:val="28"/>
          <w:szCs w:val="28"/>
        </w:rPr>
        <w:t>к</w:t>
      </w:r>
      <w:r w:rsidR="00071204" w:rsidRPr="00B47999">
        <w:rPr>
          <w:sz w:val="28"/>
          <w:szCs w:val="28"/>
        </w:rPr>
        <w:t>ам заработной платы</w:t>
      </w:r>
      <w:r w:rsidRPr="00B47999">
        <w:rPr>
          <w:sz w:val="28"/>
          <w:szCs w:val="28"/>
        </w:rPr>
        <w:t xml:space="preserve"> работника.</w:t>
      </w:r>
    </w:p>
    <w:p w14:paraId="2E5BB61A" w14:textId="77777777" w:rsidR="00D42000" w:rsidRPr="00B47999" w:rsidRDefault="00D42000" w:rsidP="00D42000">
      <w:pPr>
        <w:ind w:firstLine="709"/>
        <w:jc w:val="both"/>
        <w:rPr>
          <w:sz w:val="28"/>
          <w:szCs w:val="28"/>
        </w:rPr>
      </w:pPr>
      <w:r w:rsidRPr="00B47999">
        <w:rPr>
          <w:sz w:val="28"/>
          <w:szCs w:val="28"/>
        </w:rPr>
        <w:t>2.4. Размер надбавки может быть изменен либо надбавка может быть отменена работнику по соглашению сторон трудового договора.</w:t>
      </w:r>
    </w:p>
    <w:p w14:paraId="0F65CB88" w14:textId="77777777" w:rsidR="00D42000" w:rsidRPr="00B47999" w:rsidRDefault="00D42000" w:rsidP="00D42000">
      <w:pPr>
        <w:ind w:firstLine="709"/>
        <w:jc w:val="both"/>
        <w:rPr>
          <w:sz w:val="28"/>
          <w:szCs w:val="28"/>
        </w:rPr>
      </w:pPr>
      <w:r w:rsidRPr="00B47999">
        <w:rPr>
          <w:sz w:val="28"/>
          <w:szCs w:val="28"/>
        </w:rPr>
        <w:t>Размер надбавки может быть изменен либо надбавка может быть отменена работнику по инициативе работодателя, о чем работник должен быть уведомлен в порядке, установленном трудовым законодательством.</w:t>
      </w:r>
    </w:p>
    <w:p w14:paraId="4F3DC9D7" w14:textId="77777777" w:rsidR="00D42000" w:rsidRPr="00B47999" w:rsidRDefault="00D42000" w:rsidP="00D42000">
      <w:pPr>
        <w:ind w:firstLine="709"/>
        <w:jc w:val="both"/>
        <w:rPr>
          <w:sz w:val="28"/>
          <w:szCs w:val="28"/>
        </w:rPr>
      </w:pPr>
      <w:r w:rsidRPr="00B47999">
        <w:rPr>
          <w:sz w:val="28"/>
          <w:szCs w:val="28"/>
        </w:rPr>
        <w:t>2.5. Размер надбавки может быть увеличен по решению ректора, в том числе на основании ходатайства проректора или руководителя структурного подразделения при наличии хотя бы одного из следующего оснований:</w:t>
      </w:r>
    </w:p>
    <w:p w14:paraId="1075281B" w14:textId="77777777" w:rsidR="00D42000" w:rsidRPr="00B47999" w:rsidRDefault="00D42000" w:rsidP="00D42000">
      <w:pPr>
        <w:ind w:firstLine="709"/>
        <w:jc w:val="both"/>
        <w:rPr>
          <w:sz w:val="28"/>
          <w:szCs w:val="28"/>
        </w:rPr>
      </w:pPr>
      <w:r w:rsidRPr="00B47999">
        <w:rPr>
          <w:sz w:val="28"/>
          <w:szCs w:val="28"/>
        </w:rPr>
        <w:t>1) высокий уровень исполнительской дисциплины работника в сравнении с другими работниками, выполняющими аналогичные или схожие функции;</w:t>
      </w:r>
    </w:p>
    <w:p w14:paraId="799055F8" w14:textId="77777777" w:rsidR="00D42000" w:rsidRPr="00B47999" w:rsidRDefault="00D42000" w:rsidP="00D42000">
      <w:pPr>
        <w:ind w:firstLine="709"/>
        <w:jc w:val="both"/>
        <w:rPr>
          <w:sz w:val="28"/>
          <w:szCs w:val="28"/>
        </w:rPr>
      </w:pPr>
      <w:r w:rsidRPr="00B47999">
        <w:rPr>
          <w:sz w:val="28"/>
          <w:szCs w:val="28"/>
        </w:rPr>
        <w:t>2) оперативность выполнения трудовых обязанностей;</w:t>
      </w:r>
    </w:p>
    <w:p w14:paraId="313EF3D8" w14:textId="77777777" w:rsidR="00D42000" w:rsidRPr="00B47999" w:rsidRDefault="00D42000" w:rsidP="00D42000">
      <w:pPr>
        <w:ind w:firstLine="709"/>
        <w:jc w:val="both"/>
        <w:rPr>
          <w:sz w:val="28"/>
          <w:szCs w:val="28"/>
        </w:rPr>
      </w:pPr>
      <w:r w:rsidRPr="00B47999">
        <w:rPr>
          <w:sz w:val="28"/>
          <w:szCs w:val="28"/>
        </w:rPr>
        <w:t>3) творческий подход и инициатива работника.</w:t>
      </w:r>
    </w:p>
    <w:p w14:paraId="571D7CE9" w14:textId="77777777" w:rsidR="00D42000" w:rsidRPr="00B47999" w:rsidRDefault="00D42000" w:rsidP="00D42000">
      <w:pPr>
        <w:ind w:firstLine="709"/>
        <w:jc w:val="both"/>
        <w:rPr>
          <w:sz w:val="28"/>
          <w:szCs w:val="28"/>
        </w:rPr>
      </w:pPr>
      <w:r w:rsidRPr="00B47999">
        <w:rPr>
          <w:sz w:val="28"/>
          <w:szCs w:val="28"/>
        </w:rPr>
        <w:t>2.6. Размер надбавки может быть уменьшен, либо надбавка может быть отменена по решению ректора, в том числе на основании ходатайства проректора или руководителя структурного подразделения при наличии хотя бы одного из следующего оснований:</w:t>
      </w:r>
    </w:p>
    <w:p w14:paraId="214DCF83" w14:textId="59671FC7" w:rsidR="00D42000" w:rsidRPr="00B47999" w:rsidRDefault="00D42000" w:rsidP="00D42000">
      <w:pPr>
        <w:ind w:firstLine="709"/>
        <w:jc w:val="both"/>
        <w:rPr>
          <w:b/>
          <w:sz w:val="28"/>
          <w:szCs w:val="28"/>
        </w:rPr>
      </w:pPr>
      <w:r w:rsidRPr="00B47999">
        <w:rPr>
          <w:sz w:val="28"/>
          <w:szCs w:val="28"/>
        </w:rPr>
        <w:t>1) низкий уровень исполнительской дисциплины, нали</w:t>
      </w:r>
      <w:r w:rsidR="00CC741D" w:rsidRPr="00B47999">
        <w:rPr>
          <w:sz w:val="28"/>
          <w:szCs w:val="28"/>
        </w:rPr>
        <w:t>чие замечаний к качеству работы, невыполнение работником установленных показателей эффективности его деятельности или неоднократное невыполнение установленных норм (нагрузки)</w:t>
      </w:r>
      <w:r w:rsidRPr="00B47999">
        <w:rPr>
          <w:sz w:val="28"/>
          <w:szCs w:val="28"/>
        </w:rPr>
        <w:t>;</w:t>
      </w:r>
    </w:p>
    <w:p w14:paraId="411E9866" w14:textId="77777777" w:rsidR="000C6F94" w:rsidRPr="00B47999" w:rsidRDefault="000C6F94" w:rsidP="00D42000">
      <w:pPr>
        <w:ind w:firstLine="709"/>
        <w:jc w:val="both"/>
        <w:rPr>
          <w:sz w:val="28"/>
          <w:szCs w:val="28"/>
        </w:rPr>
      </w:pPr>
      <w:r w:rsidRPr="00B47999">
        <w:rPr>
          <w:sz w:val="28"/>
          <w:szCs w:val="28"/>
        </w:rPr>
        <w:t>2) снижение нагрузки на работника, снижение уровня сложности и многообразия обязанностей в рамках выполнения трудовой функции;</w:t>
      </w:r>
    </w:p>
    <w:p w14:paraId="4DC969A7" w14:textId="53AA4132" w:rsidR="00D42000" w:rsidRPr="00B47999" w:rsidRDefault="000C6F94" w:rsidP="00D42000">
      <w:pPr>
        <w:ind w:firstLine="709"/>
        <w:jc w:val="both"/>
        <w:rPr>
          <w:sz w:val="28"/>
          <w:szCs w:val="28"/>
        </w:rPr>
      </w:pPr>
      <w:r w:rsidRPr="00B47999">
        <w:rPr>
          <w:sz w:val="28"/>
          <w:szCs w:val="28"/>
        </w:rPr>
        <w:t>3</w:t>
      </w:r>
      <w:r w:rsidR="00D42000" w:rsidRPr="00B47999">
        <w:rPr>
          <w:sz w:val="28"/>
          <w:szCs w:val="28"/>
        </w:rPr>
        <w:t>) наличие замечаний контрольно-надзорных органов, постановлений о привлечении университета к административной ответственности, решений суда, в соответствии с которыми университету необходимо передать третьим лицам имущество, выплатить денежные средства, если установлено, что данные замечания, постановления, решения приняты в следствие действий (бездействия) работника, являющихся ненадлежащим исполнением (неисполнением) т</w:t>
      </w:r>
      <w:r w:rsidR="00CC741D" w:rsidRPr="00B47999">
        <w:rPr>
          <w:sz w:val="28"/>
          <w:szCs w:val="28"/>
        </w:rPr>
        <w:t>рудовых обязанностей работником.</w:t>
      </w:r>
    </w:p>
    <w:p w14:paraId="4593F53A" w14:textId="12419AAE" w:rsidR="00B9598D" w:rsidRPr="00B47999" w:rsidRDefault="00B9598D" w:rsidP="00D42000">
      <w:pPr>
        <w:ind w:firstLine="709"/>
        <w:jc w:val="both"/>
        <w:rPr>
          <w:sz w:val="28"/>
          <w:szCs w:val="28"/>
        </w:rPr>
      </w:pPr>
    </w:p>
    <w:p w14:paraId="79D7B47D" w14:textId="09561198" w:rsidR="00F9404E" w:rsidRPr="00B47999" w:rsidRDefault="00F9404E" w:rsidP="00D42000">
      <w:pPr>
        <w:ind w:firstLine="709"/>
        <w:jc w:val="both"/>
        <w:rPr>
          <w:sz w:val="28"/>
          <w:szCs w:val="28"/>
        </w:rPr>
      </w:pPr>
    </w:p>
    <w:p w14:paraId="45EDB239" w14:textId="77777777" w:rsidR="00F9404E" w:rsidRPr="00B47999" w:rsidRDefault="00F9404E" w:rsidP="00D42000">
      <w:pPr>
        <w:ind w:firstLine="709"/>
        <w:jc w:val="both"/>
        <w:rPr>
          <w:sz w:val="28"/>
          <w:szCs w:val="28"/>
        </w:rPr>
      </w:pPr>
    </w:p>
    <w:p w14:paraId="75F41B3C" w14:textId="26561373" w:rsidR="00B9598D" w:rsidRPr="00B47999" w:rsidRDefault="00B9598D" w:rsidP="00B9598D">
      <w:pPr>
        <w:ind w:firstLine="709"/>
        <w:jc w:val="center"/>
        <w:rPr>
          <w:sz w:val="28"/>
          <w:szCs w:val="28"/>
        </w:rPr>
      </w:pPr>
      <w:r w:rsidRPr="00B47999">
        <w:rPr>
          <w:sz w:val="28"/>
          <w:szCs w:val="28"/>
        </w:rPr>
        <w:lastRenderedPageBreak/>
        <w:t>3. Надбавка за наличие почетного звания «Заслуженный профессор Байкальского государственного университета»</w:t>
      </w:r>
      <w:r w:rsidR="00323840" w:rsidRPr="00B47999">
        <w:rPr>
          <w:sz w:val="28"/>
          <w:szCs w:val="28"/>
        </w:rPr>
        <w:t xml:space="preserve"> и</w:t>
      </w:r>
      <w:r w:rsidR="00F9404E" w:rsidRPr="00B47999">
        <w:rPr>
          <w:sz w:val="28"/>
          <w:szCs w:val="28"/>
        </w:rPr>
        <w:t xml:space="preserve"> </w:t>
      </w:r>
      <w:r w:rsidR="00323840" w:rsidRPr="00B47999">
        <w:rPr>
          <w:sz w:val="28"/>
          <w:szCs w:val="28"/>
        </w:rPr>
        <w:t>(</w:t>
      </w:r>
      <w:r w:rsidR="00F9404E" w:rsidRPr="00B47999">
        <w:rPr>
          <w:sz w:val="28"/>
          <w:szCs w:val="28"/>
        </w:rPr>
        <w:t>или</w:t>
      </w:r>
      <w:r w:rsidR="00323840" w:rsidRPr="00B47999">
        <w:rPr>
          <w:sz w:val="28"/>
          <w:szCs w:val="28"/>
        </w:rPr>
        <w:t>)</w:t>
      </w:r>
      <w:r w:rsidR="00F9404E" w:rsidRPr="00B47999">
        <w:rPr>
          <w:sz w:val="28"/>
          <w:szCs w:val="28"/>
        </w:rPr>
        <w:t xml:space="preserve"> почетного звания «Почетный ректор Байкальского государственного университета»</w:t>
      </w:r>
    </w:p>
    <w:p w14:paraId="05F973C9" w14:textId="77777777" w:rsidR="00B9598D" w:rsidRPr="00B47999" w:rsidRDefault="00B9598D" w:rsidP="00B9598D">
      <w:pPr>
        <w:ind w:firstLine="709"/>
        <w:jc w:val="center"/>
        <w:rPr>
          <w:sz w:val="28"/>
          <w:szCs w:val="28"/>
        </w:rPr>
      </w:pPr>
    </w:p>
    <w:p w14:paraId="30C5B446" w14:textId="76EDDA50" w:rsidR="00B9598D" w:rsidRPr="00B47999" w:rsidRDefault="00B9598D" w:rsidP="00B9598D">
      <w:pPr>
        <w:ind w:firstLine="709"/>
        <w:jc w:val="both"/>
        <w:rPr>
          <w:sz w:val="28"/>
          <w:szCs w:val="28"/>
        </w:rPr>
      </w:pPr>
      <w:r w:rsidRPr="00B47999">
        <w:rPr>
          <w:sz w:val="28"/>
          <w:szCs w:val="28"/>
        </w:rPr>
        <w:t>3.1. Критерием установления надбавки является объективный показатель – наличие у работника почетного звания «Заслуженный профессор Байкальского государственного университета»</w:t>
      </w:r>
      <w:r w:rsidR="00F9404E" w:rsidRPr="00B47999">
        <w:rPr>
          <w:sz w:val="28"/>
          <w:szCs w:val="28"/>
        </w:rPr>
        <w:t xml:space="preserve"> и (или) почетного звания «Почетный ректор Байкальского государственного университета»</w:t>
      </w:r>
      <w:r w:rsidRPr="00B47999">
        <w:rPr>
          <w:sz w:val="28"/>
          <w:szCs w:val="28"/>
        </w:rPr>
        <w:t>.</w:t>
      </w:r>
    </w:p>
    <w:p w14:paraId="1DDD344A" w14:textId="24C429BB" w:rsidR="00323840" w:rsidRPr="00B47999" w:rsidRDefault="00323840" w:rsidP="00B9598D">
      <w:pPr>
        <w:ind w:firstLine="709"/>
        <w:jc w:val="both"/>
        <w:rPr>
          <w:sz w:val="28"/>
          <w:szCs w:val="28"/>
        </w:rPr>
      </w:pPr>
      <w:r w:rsidRPr="00B47999">
        <w:rPr>
          <w:sz w:val="28"/>
          <w:szCs w:val="28"/>
        </w:rPr>
        <w:t>Лицам, имеющим одновременно два указанных почетных звания, надбавка не удваивается.</w:t>
      </w:r>
    </w:p>
    <w:p w14:paraId="2BA1B56D" w14:textId="164C3F59" w:rsidR="00B9598D" w:rsidRPr="00B47999" w:rsidRDefault="00B9598D" w:rsidP="00B9598D">
      <w:pPr>
        <w:ind w:firstLine="709"/>
        <w:jc w:val="both"/>
        <w:rPr>
          <w:sz w:val="28"/>
          <w:szCs w:val="28"/>
        </w:rPr>
      </w:pPr>
      <w:r w:rsidRPr="00B47999">
        <w:rPr>
          <w:sz w:val="28"/>
          <w:szCs w:val="28"/>
        </w:rPr>
        <w:t>3.2. Надбавка устанавливается в размере 33 600 рублей, за исключением случаев, указанных в абзацах втором-третьем настоящего пункта.</w:t>
      </w:r>
    </w:p>
    <w:p w14:paraId="75B9E1D3" w14:textId="74DC1E70" w:rsidR="00B9598D" w:rsidRPr="00B47999" w:rsidRDefault="00B9598D" w:rsidP="00B9598D">
      <w:pPr>
        <w:ind w:firstLine="709"/>
        <w:jc w:val="both"/>
        <w:rPr>
          <w:sz w:val="28"/>
          <w:szCs w:val="28"/>
        </w:rPr>
      </w:pPr>
      <w:r w:rsidRPr="00B47999">
        <w:rPr>
          <w:sz w:val="28"/>
          <w:szCs w:val="28"/>
        </w:rPr>
        <w:t>Работникам, имеющим почетное звание «Заслуженный профессор Байкальского государственного университета»</w:t>
      </w:r>
      <w:r w:rsidR="00F9404E" w:rsidRPr="00B47999">
        <w:rPr>
          <w:sz w:val="28"/>
          <w:szCs w:val="28"/>
        </w:rPr>
        <w:t xml:space="preserve"> и (или) почетное звание «Почетный ректор Байкальского государственного университета»</w:t>
      </w:r>
      <w:r w:rsidRPr="00B47999">
        <w:rPr>
          <w:sz w:val="28"/>
          <w:szCs w:val="28"/>
        </w:rPr>
        <w:t xml:space="preserve">, а также </w:t>
      </w:r>
      <w:r w:rsidRPr="00B47999">
        <w:rPr>
          <w:color w:val="000000"/>
          <w:sz w:val="28"/>
          <w:szCs w:val="28"/>
        </w:rPr>
        <w:t>награжденным не менее одной государственной наградой Российской Федерации (СССР) и не менее одной награды субъекта Российской Федерации, надбавка устанавливается в размере 48 600 рублей.</w:t>
      </w:r>
    </w:p>
    <w:p w14:paraId="77194393" w14:textId="7D6F8607" w:rsidR="00B9598D" w:rsidRPr="00B47999" w:rsidRDefault="00B9598D" w:rsidP="00B9598D">
      <w:pPr>
        <w:ind w:firstLine="709"/>
        <w:jc w:val="both"/>
        <w:rPr>
          <w:sz w:val="28"/>
          <w:szCs w:val="28"/>
        </w:rPr>
      </w:pPr>
      <w:r w:rsidRPr="00B47999">
        <w:rPr>
          <w:sz w:val="28"/>
          <w:szCs w:val="28"/>
        </w:rPr>
        <w:t>Работникам, имеющим почетное звание «Заслуженный профессор Байкальского государственного университета»</w:t>
      </w:r>
      <w:r w:rsidR="00F9404E" w:rsidRPr="00B47999">
        <w:rPr>
          <w:sz w:val="28"/>
          <w:szCs w:val="28"/>
        </w:rPr>
        <w:t xml:space="preserve"> и (или) почетное звание «Почетный ректор Байкальского государственного университета»</w:t>
      </w:r>
      <w:r w:rsidRPr="00B47999">
        <w:rPr>
          <w:sz w:val="28"/>
          <w:szCs w:val="28"/>
        </w:rPr>
        <w:t xml:space="preserve">, а также </w:t>
      </w:r>
      <w:r w:rsidRPr="00B47999">
        <w:rPr>
          <w:color w:val="000000"/>
          <w:sz w:val="28"/>
          <w:szCs w:val="28"/>
        </w:rPr>
        <w:t>награжденным одновременно не менее двумя государственными наградами Российской Федерации (СССР), не менее двумя наградами субъекта Российской Федерации и не менее одной государственной (ведомственной) наградой зарубежного государства (зарубежного государственного органа) за профессиональные успехи и достижения, надбавка устанавливается в размере 63 600 рублей.</w:t>
      </w:r>
    </w:p>
    <w:p w14:paraId="1F425C36" w14:textId="344CFC1D" w:rsidR="00B9598D" w:rsidRPr="00B47999" w:rsidRDefault="00B9598D" w:rsidP="00B9598D">
      <w:pPr>
        <w:ind w:firstLine="709"/>
        <w:jc w:val="both"/>
        <w:rPr>
          <w:sz w:val="28"/>
          <w:szCs w:val="28"/>
        </w:rPr>
      </w:pPr>
      <w:r w:rsidRPr="00B47999">
        <w:rPr>
          <w:sz w:val="28"/>
          <w:szCs w:val="28"/>
        </w:rPr>
        <w:t>3.3. Надбавка устанавливается приказом ректора ФГБОУ ВО «БГУ» со дня вступления в силу решения о присвоении работнику соответствующего звания и выплачивается ежемесячно.</w:t>
      </w:r>
    </w:p>
    <w:p w14:paraId="4FD83631" w14:textId="03C8F375" w:rsidR="00B9598D" w:rsidRPr="00B47999" w:rsidRDefault="00B9598D" w:rsidP="00B9598D">
      <w:pPr>
        <w:ind w:firstLine="709"/>
        <w:jc w:val="both"/>
        <w:rPr>
          <w:sz w:val="28"/>
          <w:szCs w:val="28"/>
        </w:rPr>
      </w:pPr>
      <w:r w:rsidRPr="00B47999">
        <w:rPr>
          <w:sz w:val="28"/>
          <w:szCs w:val="28"/>
        </w:rPr>
        <w:t>Размер надбавки увеличивается в соответствии с абзацами вторым-третьим пункта 3.2 настоящего приложения со дня вступления в силу решения о награждении работника последней из наград, дающей право на установление надбавки в повышенном размере.</w:t>
      </w:r>
    </w:p>
    <w:p w14:paraId="34A3E6F2" w14:textId="5CD41257" w:rsidR="00B9598D" w:rsidRPr="00B47999" w:rsidRDefault="00B9598D" w:rsidP="00B9598D">
      <w:pPr>
        <w:ind w:firstLine="709"/>
        <w:jc w:val="both"/>
        <w:rPr>
          <w:color w:val="000000"/>
          <w:sz w:val="28"/>
          <w:szCs w:val="28"/>
        </w:rPr>
      </w:pPr>
      <w:r w:rsidRPr="00B47999">
        <w:rPr>
          <w:sz w:val="28"/>
          <w:szCs w:val="28"/>
        </w:rPr>
        <w:t xml:space="preserve">3.4. Надбавка устанавливается и выплачивается работникам, замещающим следующие должности в ФГБОУ ВО «БГУ» по основному месту работы: </w:t>
      </w:r>
      <w:r w:rsidRPr="00B47999">
        <w:rPr>
          <w:color w:val="000000"/>
          <w:sz w:val="28"/>
          <w:szCs w:val="28"/>
        </w:rPr>
        <w:t>профессор, главный (ведущий, старший) научный сотрудник, заведующий кафедрой, директор института (декан факультета), руководитель (заместитель руководителя) научного структурного подразделения (института, центра, лаборатории), заведующий отделом научного структурного подразделения (института, центра).</w:t>
      </w:r>
    </w:p>
    <w:p w14:paraId="44BE183D" w14:textId="788C3F40" w:rsidR="00F9404E" w:rsidRPr="00B47999" w:rsidRDefault="00F9404E" w:rsidP="00F9404E">
      <w:pPr>
        <w:ind w:firstLine="709"/>
        <w:jc w:val="both"/>
        <w:rPr>
          <w:color w:val="000000"/>
          <w:sz w:val="28"/>
          <w:szCs w:val="28"/>
        </w:rPr>
      </w:pPr>
    </w:p>
    <w:p w14:paraId="3763805F" w14:textId="62906412" w:rsidR="00323840" w:rsidRPr="00B47999" w:rsidRDefault="00323840" w:rsidP="00F9404E">
      <w:pPr>
        <w:ind w:firstLine="709"/>
        <w:jc w:val="both"/>
        <w:rPr>
          <w:color w:val="000000"/>
          <w:sz w:val="28"/>
          <w:szCs w:val="28"/>
        </w:rPr>
      </w:pPr>
    </w:p>
    <w:p w14:paraId="585BEC84" w14:textId="498F073A" w:rsidR="00323840" w:rsidRPr="00B47999" w:rsidRDefault="00323840" w:rsidP="00F9404E">
      <w:pPr>
        <w:ind w:firstLine="709"/>
        <w:jc w:val="both"/>
        <w:rPr>
          <w:color w:val="000000"/>
          <w:sz w:val="28"/>
          <w:szCs w:val="28"/>
        </w:rPr>
      </w:pPr>
    </w:p>
    <w:p w14:paraId="0F15213A" w14:textId="77777777" w:rsidR="00323840" w:rsidRPr="00B47999" w:rsidRDefault="00323840" w:rsidP="00F9404E">
      <w:pPr>
        <w:ind w:firstLine="709"/>
        <w:jc w:val="both"/>
        <w:rPr>
          <w:color w:val="000000"/>
          <w:sz w:val="28"/>
          <w:szCs w:val="28"/>
        </w:rPr>
      </w:pPr>
    </w:p>
    <w:p w14:paraId="04F68BC7" w14:textId="3FDC6220" w:rsidR="00B9598D" w:rsidRPr="00B47999" w:rsidRDefault="007E2B5D" w:rsidP="00B9598D">
      <w:pPr>
        <w:ind w:firstLine="709"/>
        <w:jc w:val="center"/>
        <w:rPr>
          <w:sz w:val="28"/>
          <w:szCs w:val="28"/>
        </w:rPr>
      </w:pPr>
      <w:r w:rsidRPr="00B47999">
        <w:rPr>
          <w:sz w:val="28"/>
          <w:szCs w:val="28"/>
        </w:rPr>
        <w:lastRenderedPageBreak/>
        <w:t>4</w:t>
      </w:r>
      <w:r w:rsidR="00B9598D" w:rsidRPr="00B47999">
        <w:rPr>
          <w:sz w:val="28"/>
          <w:szCs w:val="28"/>
        </w:rPr>
        <w:t>. Надбавка за наличие государственной или ведомственной награды</w:t>
      </w:r>
    </w:p>
    <w:p w14:paraId="0A3511A8" w14:textId="77777777" w:rsidR="00B9598D" w:rsidRPr="00B47999" w:rsidRDefault="00B9598D" w:rsidP="00B9598D">
      <w:pPr>
        <w:ind w:firstLine="709"/>
        <w:jc w:val="both"/>
        <w:rPr>
          <w:sz w:val="28"/>
          <w:szCs w:val="28"/>
        </w:rPr>
      </w:pPr>
    </w:p>
    <w:p w14:paraId="69016CAE" w14:textId="77777777" w:rsidR="00323840" w:rsidRPr="00B47999" w:rsidRDefault="007E2B5D" w:rsidP="00B9598D">
      <w:pPr>
        <w:ind w:firstLine="709"/>
        <w:jc w:val="both"/>
        <w:rPr>
          <w:sz w:val="28"/>
          <w:szCs w:val="28"/>
        </w:rPr>
      </w:pPr>
      <w:r w:rsidRPr="00B47999">
        <w:rPr>
          <w:sz w:val="28"/>
          <w:szCs w:val="28"/>
        </w:rPr>
        <w:t>4</w:t>
      </w:r>
      <w:r w:rsidR="00B9598D" w:rsidRPr="00B47999">
        <w:rPr>
          <w:sz w:val="28"/>
          <w:szCs w:val="28"/>
        </w:rPr>
        <w:t xml:space="preserve">.1. Критерием установления надбавки является объективный показатель – наличие у работника одной или нескольких государственных или ведомственных наград: </w:t>
      </w:r>
    </w:p>
    <w:p w14:paraId="0ABB6DB7" w14:textId="77777777" w:rsidR="00323840" w:rsidRPr="00B47999" w:rsidRDefault="002E67E1" w:rsidP="00B9598D">
      <w:pPr>
        <w:ind w:firstLine="709"/>
        <w:jc w:val="both"/>
        <w:rPr>
          <w:sz w:val="28"/>
          <w:szCs w:val="28"/>
        </w:rPr>
      </w:pPr>
      <w:r w:rsidRPr="00B47999">
        <w:rPr>
          <w:sz w:val="28"/>
          <w:szCs w:val="28"/>
        </w:rPr>
        <w:t>п</w:t>
      </w:r>
      <w:r w:rsidR="00B9598D" w:rsidRPr="00B47999">
        <w:rPr>
          <w:sz w:val="28"/>
          <w:szCs w:val="28"/>
        </w:rPr>
        <w:t>очетное звание «Заслуженный деятель науки Российской Федерации», почетное звание «Заслуженный работник высшей школы Российской Федерации», почетное звание «Почетный работник среднего профессионального образования Российской Федерации», почетное звание «Почетный работник высшего профессионального образования Российской Федерации», почетное звание «Почетный работник сферы образования Российской Федерации»</w:t>
      </w:r>
      <w:r w:rsidR="00323840" w:rsidRPr="00B47999">
        <w:rPr>
          <w:sz w:val="28"/>
          <w:szCs w:val="28"/>
        </w:rPr>
        <w:t>;</w:t>
      </w:r>
    </w:p>
    <w:p w14:paraId="01D15E9F" w14:textId="77777777" w:rsidR="00323840" w:rsidRPr="00B47999" w:rsidRDefault="00B9598D" w:rsidP="00B9598D">
      <w:pPr>
        <w:ind w:firstLine="709"/>
        <w:jc w:val="both"/>
        <w:rPr>
          <w:sz w:val="28"/>
          <w:szCs w:val="28"/>
        </w:rPr>
      </w:pPr>
      <w:r w:rsidRPr="00B47999">
        <w:rPr>
          <w:sz w:val="28"/>
          <w:szCs w:val="28"/>
        </w:rPr>
        <w:t>почетные звания в иных отраслях с наименованием «Заслуженный», «Народный» или «Почетный»</w:t>
      </w:r>
      <w:r w:rsidR="00323840" w:rsidRPr="00B47999">
        <w:rPr>
          <w:sz w:val="28"/>
          <w:szCs w:val="28"/>
        </w:rPr>
        <w:t>;</w:t>
      </w:r>
    </w:p>
    <w:p w14:paraId="68B5096D" w14:textId="6B0EE152" w:rsidR="00B9598D" w:rsidRPr="00B47999" w:rsidRDefault="00323840" w:rsidP="00B9598D">
      <w:pPr>
        <w:ind w:firstLine="709"/>
        <w:jc w:val="both"/>
        <w:rPr>
          <w:b/>
          <w:sz w:val="28"/>
          <w:szCs w:val="28"/>
        </w:rPr>
      </w:pPr>
      <w:r w:rsidRPr="00B47999">
        <w:rPr>
          <w:sz w:val="28"/>
          <w:szCs w:val="28"/>
        </w:rPr>
        <w:t>ведомственную награду Министерства науки и высшего образования Российской Федерации – м</w:t>
      </w:r>
      <w:r w:rsidR="007E2B5D" w:rsidRPr="00B47999">
        <w:rPr>
          <w:sz w:val="28"/>
          <w:szCs w:val="28"/>
        </w:rPr>
        <w:t xml:space="preserve">едаль «За безупречный труд и отличие» </w:t>
      </w:r>
      <w:r w:rsidRPr="00B47999">
        <w:rPr>
          <w:sz w:val="28"/>
          <w:szCs w:val="28"/>
        </w:rPr>
        <w:t xml:space="preserve">при наличии у работника стажа </w:t>
      </w:r>
      <w:r w:rsidR="00830FB8" w:rsidRPr="00B47999">
        <w:rPr>
          <w:sz w:val="28"/>
          <w:szCs w:val="28"/>
        </w:rPr>
        <w:t>работы в ФГБОУ ВО «БГУ» не менее 15 лет.</w:t>
      </w:r>
    </w:p>
    <w:p w14:paraId="04378706" w14:textId="3BE58E94" w:rsidR="00B9598D" w:rsidRPr="00B47999" w:rsidRDefault="00B9598D" w:rsidP="00B9598D">
      <w:pPr>
        <w:ind w:firstLine="709"/>
        <w:jc w:val="both"/>
        <w:rPr>
          <w:sz w:val="28"/>
          <w:szCs w:val="28"/>
        </w:rPr>
      </w:pPr>
      <w:r w:rsidRPr="00B47999">
        <w:rPr>
          <w:sz w:val="28"/>
          <w:szCs w:val="28"/>
        </w:rPr>
        <w:t>Отнесение государственных или ведомственных наград с наименованием «Заслуженный», «Народный» или «Почетный», прямо не поименованных в абза</w:t>
      </w:r>
      <w:r w:rsidR="00830FB8" w:rsidRPr="00B47999">
        <w:rPr>
          <w:sz w:val="28"/>
          <w:szCs w:val="28"/>
        </w:rPr>
        <w:t>це третьем</w:t>
      </w:r>
      <w:r w:rsidRPr="00B47999">
        <w:rPr>
          <w:sz w:val="28"/>
          <w:szCs w:val="28"/>
        </w:rPr>
        <w:t xml:space="preserve"> настоящего пункта, к числу наград, дающих право на установление надбавки, осуществляется на основании решения комиссии, создаваемой ректором ФГБОУ ВО «БГУ», принимаемого по результатам оценки соотнесения соответствующей награды с трудовыми (должностными) обязанностями работника по занимаемой им должности.</w:t>
      </w:r>
    </w:p>
    <w:p w14:paraId="6143A9C0" w14:textId="619031B0" w:rsidR="00B9598D" w:rsidRPr="00B47999" w:rsidRDefault="007E2B5D" w:rsidP="00B9598D">
      <w:pPr>
        <w:ind w:firstLine="709"/>
        <w:jc w:val="both"/>
        <w:rPr>
          <w:sz w:val="28"/>
          <w:szCs w:val="28"/>
        </w:rPr>
      </w:pPr>
      <w:r w:rsidRPr="00B47999">
        <w:rPr>
          <w:sz w:val="28"/>
          <w:szCs w:val="28"/>
        </w:rPr>
        <w:t>4</w:t>
      </w:r>
      <w:r w:rsidR="00B9598D" w:rsidRPr="00B47999">
        <w:rPr>
          <w:sz w:val="28"/>
          <w:szCs w:val="28"/>
        </w:rPr>
        <w:t>.2. Надбавка устанавливается приказом ректора ФГБОУ ВО «БГУ» со дня вступления в силу решения о награждении работника государственной или ведомственной наградой и выплачивается ежемесячно.</w:t>
      </w:r>
    </w:p>
    <w:p w14:paraId="7BD409E8" w14:textId="2B551081" w:rsidR="00B9598D" w:rsidRPr="00B47999" w:rsidRDefault="007E2B5D" w:rsidP="00B9598D">
      <w:pPr>
        <w:ind w:firstLine="709"/>
        <w:jc w:val="both"/>
        <w:rPr>
          <w:sz w:val="28"/>
          <w:szCs w:val="28"/>
        </w:rPr>
      </w:pPr>
      <w:r w:rsidRPr="00B47999">
        <w:rPr>
          <w:sz w:val="28"/>
          <w:szCs w:val="28"/>
        </w:rPr>
        <w:t>4</w:t>
      </w:r>
      <w:r w:rsidR="00B9598D" w:rsidRPr="00B47999">
        <w:rPr>
          <w:sz w:val="28"/>
          <w:szCs w:val="28"/>
        </w:rPr>
        <w:t xml:space="preserve">.3. Надбавка устанавливается в размере 10% должностного оклада </w:t>
      </w:r>
      <w:r w:rsidR="00B9598D" w:rsidRPr="00B47999">
        <w:rPr>
          <w:rFonts w:eastAsiaTheme="minorHAnsi"/>
          <w:sz w:val="28"/>
          <w:szCs w:val="28"/>
          <w:lang w:eastAsia="en-US"/>
        </w:rPr>
        <w:t>(работникам, которым установлены оклады) или средней месячной оплаты за фактический годовой объем нагрузки (педагогическим работникам, которым установлены ставки заработной платы).</w:t>
      </w:r>
    </w:p>
    <w:p w14:paraId="108CFD59" w14:textId="77777777" w:rsidR="00B9598D" w:rsidRPr="00B47999" w:rsidRDefault="00B9598D" w:rsidP="00B9598D">
      <w:pPr>
        <w:ind w:firstLine="709"/>
        <w:jc w:val="both"/>
        <w:rPr>
          <w:sz w:val="28"/>
          <w:szCs w:val="28"/>
        </w:rPr>
      </w:pPr>
      <w:r w:rsidRPr="00B47999">
        <w:rPr>
          <w:sz w:val="28"/>
          <w:szCs w:val="28"/>
        </w:rPr>
        <w:t>Надбавка устанавливается один раз, при присвоении работнику, которому установлена надбавка, других государственных или ведомственных наград, размер надбавки не изменяется, надбавка за новые награды не устанавливается.</w:t>
      </w:r>
    </w:p>
    <w:p w14:paraId="24BFE2F6" w14:textId="4C5F40E2" w:rsidR="007E2B5D" w:rsidRPr="00B47999" w:rsidRDefault="007E2B5D" w:rsidP="00B9598D">
      <w:pPr>
        <w:ind w:firstLine="709"/>
        <w:jc w:val="both"/>
        <w:rPr>
          <w:sz w:val="28"/>
          <w:szCs w:val="28"/>
        </w:rPr>
      </w:pPr>
      <w:r w:rsidRPr="00B47999">
        <w:rPr>
          <w:sz w:val="28"/>
          <w:szCs w:val="28"/>
        </w:rPr>
        <w:t>4</w:t>
      </w:r>
      <w:r w:rsidR="00B9598D" w:rsidRPr="00B47999">
        <w:rPr>
          <w:sz w:val="28"/>
          <w:szCs w:val="28"/>
        </w:rPr>
        <w:t>.4. Надбавка устанавливается только по основной должн</w:t>
      </w:r>
      <w:r w:rsidRPr="00B47999">
        <w:rPr>
          <w:sz w:val="28"/>
          <w:szCs w:val="28"/>
        </w:rPr>
        <w:t xml:space="preserve">ости работника, за исключением случая, установленного </w:t>
      </w:r>
      <w:r w:rsidR="00830FB8" w:rsidRPr="00B47999">
        <w:rPr>
          <w:sz w:val="28"/>
          <w:szCs w:val="28"/>
        </w:rPr>
        <w:t>абзацем вторым настоящего пункта.</w:t>
      </w:r>
    </w:p>
    <w:p w14:paraId="0BE000BF" w14:textId="5B26EDDA" w:rsidR="00B9598D" w:rsidRPr="00B47999" w:rsidRDefault="00830FB8" w:rsidP="00B9598D">
      <w:pPr>
        <w:ind w:firstLine="709"/>
        <w:jc w:val="both"/>
        <w:rPr>
          <w:sz w:val="28"/>
          <w:szCs w:val="28"/>
        </w:rPr>
      </w:pPr>
      <w:r w:rsidRPr="00B47999">
        <w:rPr>
          <w:sz w:val="28"/>
          <w:szCs w:val="28"/>
        </w:rPr>
        <w:t>Р</w:t>
      </w:r>
      <w:r w:rsidR="007E2B5D" w:rsidRPr="00B47999">
        <w:rPr>
          <w:sz w:val="28"/>
          <w:szCs w:val="28"/>
        </w:rPr>
        <w:t xml:space="preserve">аботникам, замещающим по основному месту работы должности педагогических работников, и одновременно замещающим </w:t>
      </w:r>
      <w:r w:rsidRPr="00B47999">
        <w:rPr>
          <w:sz w:val="28"/>
          <w:szCs w:val="28"/>
        </w:rPr>
        <w:t xml:space="preserve">по </w:t>
      </w:r>
      <w:r w:rsidR="007E2B5D" w:rsidRPr="00B47999">
        <w:rPr>
          <w:sz w:val="28"/>
          <w:szCs w:val="28"/>
        </w:rPr>
        <w:t>совместительству</w:t>
      </w:r>
      <w:r w:rsidRPr="00B47999">
        <w:rPr>
          <w:sz w:val="28"/>
          <w:szCs w:val="28"/>
        </w:rPr>
        <w:t xml:space="preserve"> другие должности педагогических работников, надбавка устанавливается по каждой должности педагогического работника.</w:t>
      </w:r>
    </w:p>
    <w:p w14:paraId="2B8968D1" w14:textId="29583599" w:rsidR="00B9598D" w:rsidRPr="00B47999" w:rsidRDefault="007E2B5D" w:rsidP="00B9598D">
      <w:pPr>
        <w:ind w:firstLine="709"/>
        <w:jc w:val="both"/>
        <w:rPr>
          <w:sz w:val="28"/>
          <w:szCs w:val="28"/>
        </w:rPr>
      </w:pPr>
      <w:r w:rsidRPr="00B47999">
        <w:rPr>
          <w:sz w:val="28"/>
          <w:szCs w:val="28"/>
        </w:rPr>
        <w:t>4</w:t>
      </w:r>
      <w:r w:rsidR="00B9598D" w:rsidRPr="00B47999">
        <w:rPr>
          <w:sz w:val="28"/>
          <w:szCs w:val="28"/>
        </w:rPr>
        <w:t>.5. Надбавка не устанавливается и не выплачивается работникам, имеющим почетное звание «Заслуженный профессор Байкальского государственного университета»</w:t>
      </w:r>
      <w:r w:rsidRPr="00B47999">
        <w:rPr>
          <w:sz w:val="28"/>
          <w:szCs w:val="28"/>
        </w:rPr>
        <w:t xml:space="preserve"> </w:t>
      </w:r>
      <w:r w:rsidR="00830FB8" w:rsidRPr="00B47999">
        <w:rPr>
          <w:sz w:val="28"/>
          <w:szCs w:val="28"/>
        </w:rPr>
        <w:t>и (</w:t>
      </w:r>
      <w:r w:rsidRPr="00B47999">
        <w:rPr>
          <w:sz w:val="28"/>
          <w:szCs w:val="28"/>
        </w:rPr>
        <w:t>или</w:t>
      </w:r>
      <w:r w:rsidR="00830FB8" w:rsidRPr="00B47999">
        <w:rPr>
          <w:sz w:val="28"/>
          <w:szCs w:val="28"/>
        </w:rPr>
        <w:t>)</w:t>
      </w:r>
      <w:r w:rsidRPr="00B47999">
        <w:rPr>
          <w:sz w:val="28"/>
          <w:szCs w:val="28"/>
        </w:rPr>
        <w:t xml:space="preserve"> почетное звание «Почетный ректор </w:t>
      </w:r>
      <w:r w:rsidRPr="00B47999">
        <w:rPr>
          <w:sz w:val="28"/>
          <w:szCs w:val="28"/>
        </w:rPr>
        <w:lastRenderedPageBreak/>
        <w:t>Байкальского государственного университета»</w:t>
      </w:r>
      <w:r w:rsidR="00B9598D" w:rsidRPr="00B47999">
        <w:rPr>
          <w:sz w:val="28"/>
          <w:szCs w:val="28"/>
        </w:rPr>
        <w:t>, которым установлена надбавка за наличие указанного звания в повышенном размере (абзацы второй-третий пункта 3.2 настоящего приложения).</w:t>
      </w:r>
    </w:p>
    <w:p w14:paraId="5186F410" w14:textId="77777777" w:rsidR="00B9598D" w:rsidRPr="00B47999" w:rsidRDefault="00B9598D" w:rsidP="00B9598D">
      <w:pPr>
        <w:ind w:firstLine="709"/>
        <w:jc w:val="both"/>
        <w:rPr>
          <w:sz w:val="28"/>
          <w:szCs w:val="28"/>
        </w:rPr>
      </w:pPr>
    </w:p>
    <w:p w14:paraId="414DF75C" w14:textId="0D2B7C74" w:rsidR="00B9598D" w:rsidRPr="00B47999" w:rsidRDefault="00830FB8" w:rsidP="00B9598D">
      <w:pPr>
        <w:ind w:firstLine="709"/>
        <w:jc w:val="center"/>
        <w:rPr>
          <w:sz w:val="28"/>
          <w:szCs w:val="28"/>
        </w:rPr>
      </w:pPr>
      <w:r w:rsidRPr="00B47999">
        <w:rPr>
          <w:sz w:val="28"/>
          <w:szCs w:val="28"/>
        </w:rPr>
        <w:t>5</w:t>
      </w:r>
      <w:r w:rsidR="00B9598D" w:rsidRPr="00B47999">
        <w:rPr>
          <w:sz w:val="28"/>
          <w:szCs w:val="28"/>
        </w:rPr>
        <w:t>. Надбавка за наличие квалификационной категории, класса</w:t>
      </w:r>
    </w:p>
    <w:p w14:paraId="2F9195E2" w14:textId="77777777" w:rsidR="00B9598D" w:rsidRPr="00B47999" w:rsidRDefault="00B9598D" w:rsidP="00B9598D">
      <w:pPr>
        <w:ind w:firstLine="709"/>
        <w:jc w:val="center"/>
        <w:rPr>
          <w:sz w:val="28"/>
          <w:szCs w:val="28"/>
        </w:rPr>
      </w:pPr>
    </w:p>
    <w:p w14:paraId="67174D53" w14:textId="1387D525" w:rsidR="00B9598D" w:rsidRPr="00B47999" w:rsidRDefault="00830FB8" w:rsidP="00B9598D">
      <w:pPr>
        <w:ind w:firstLine="709"/>
        <w:jc w:val="both"/>
        <w:rPr>
          <w:sz w:val="28"/>
          <w:szCs w:val="28"/>
        </w:rPr>
      </w:pPr>
      <w:r w:rsidRPr="00B47999">
        <w:rPr>
          <w:sz w:val="28"/>
          <w:szCs w:val="28"/>
        </w:rPr>
        <w:t>5</w:t>
      </w:r>
      <w:r w:rsidR="00B9598D" w:rsidRPr="00B47999">
        <w:rPr>
          <w:sz w:val="28"/>
          <w:szCs w:val="28"/>
        </w:rPr>
        <w:t>.1. Критерием установления надбавки является объективный показатель – наличие соответствующей квалификационной категории, класса:</w:t>
      </w:r>
    </w:p>
    <w:tbl>
      <w:tblPr>
        <w:tblStyle w:val="a5"/>
        <w:tblW w:w="9345" w:type="dxa"/>
        <w:tblLook w:val="04A0" w:firstRow="1" w:lastRow="0" w:firstColumn="1" w:lastColumn="0" w:noHBand="0" w:noVBand="1"/>
      </w:tblPr>
      <w:tblGrid>
        <w:gridCol w:w="588"/>
        <w:gridCol w:w="2477"/>
        <w:gridCol w:w="2324"/>
        <w:gridCol w:w="1936"/>
        <w:gridCol w:w="2020"/>
      </w:tblGrid>
      <w:tr w:rsidR="00B9598D" w:rsidRPr="00B47999" w14:paraId="6E2F09E1" w14:textId="77777777" w:rsidTr="00796C2E">
        <w:tc>
          <w:tcPr>
            <w:tcW w:w="608" w:type="dxa"/>
          </w:tcPr>
          <w:p w14:paraId="03FE5F3E" w14:textId="77777777" w:rsidR="00B9598D" w:rsidRPr="00B47999" w:rsidRDefault="00B9598D" w:rsidP="00796C2E">
            <w:pPr>
              <w:jc w:val="both"/>
            </w:pPr>
            <w:r w:rsidRPr="00B47999">
              <w:t>№ п/п</w:t>
            </w:r>
          </w:p>
        </w:tc>
        <w:tc>
          <w:tcPr>
            <w:tcW w:w="2595" w:type="dxa"/>
          </w:tcPr>
          <w:p w14:paraId="50988B30" w14:textId="77777777" w:rsidR="00B9598D" w:rsidRPr="00B47999" w:rsidRDefault="00B9598D" w:rsidP="00796C2E">
            <w:pPr>
              <w:jc w:val="both"/>
            </w:pPr>
            <w:r w:rsidRPr="00B47999">
              <w:t>Квалификационная категория, класс</w:t>
            </w:r>
          </w:p>
        </w:tc>
        <w:tc>
          <w:tcPr>
            <w:tcW w:w="2360" w:type="dxa"/>
          </w:tcPr>
          <w:p w14:paraId="07209D16" w14:textId="77777777" w:rsidR="00B9598D" w:rsidRPr="00B47999" w:rsidRDefault="00B9598D" w:rsidP="00796C2E">
            <w:pPr>
              <w:jc w:val="both"/>
            </w:pPr>
            <w:r w:rsidRPr="00B47999">
              <w:t>Категория работников, которым устанавливается надбавка</w:t>
            </w:r>
          </w:p>
        </w:tc>
        <w:tc>
          <w:tcPr>
            <w:tcW w:w="1670" w:type="dxa"/>
          </w:tcPr>
          <w:p w14:paraId="09371702" w14:textId="77777777" w:rsidR="00B9598D" w:rsidRPr="00B47999" w:rsidRDefault="00B9598D" w:rsidP="00796C2E">
            <w:pPr>
              <w:jc w:val="both"/>
            </w:pPr>
            <w:r w:rsidRPr="00B47999">
              <w:t>Размер надбавки (% должностного оклада</w:t>
            </w:r>
            <w:r w:rsidRPr="00B47999">
              <w:rPr>
                <w:rFonts w:eastAsiaTheme="minorHAnsi"/>
                <w:lang w:eastAsia="en-US"/>
              </w:rPr>
              <w:t xml:space="preserve"> (работникам, которым установлены оклады) или  средней месячной оплаты за фактический годовой объем нагрузки (педагогическим работникам, которым установлены ставки заработной платы)</w:t>
            </w:r>
          </w:p>
        </w:tc>
        <w:tc>
          <w:tcPr>
            <w:tcW w:w="2112" w:type="dxa"/>
          </w:tcPr>
          <w:p w14:paraId="217A5C2E" w14:textId="77777777" w:rsidR="00B9598D" w:rsidRPr="00B47999" w:rsidRDefault="00B9598D" w:rsidP="00796C2E">
            <w:pPr>
              <w:jc w:val="both"/>
            </w:pPr>
            <w:r w:rsidRPr="00B47999">
              <w:t>Периодичность выплаты</w:t>
            </w:r>
          </w:p>
        </w:tc>
      </w:tr>
      <w:tr w:rsidR="00B9598D" w:rsidRPr="00B47999" w14:paraId="262C2B69" w14:textId="77777777" w:rsidTr="00796C2E">
        <w:tc>
          <w:tcPr>
            <w:tcW w:w="608" w:type="dxa"/>
          </w:tcPr>
          <w:p w14:paraId="1D9AED48" w14:textId="77777777" w:rsidR="00B9598D" w:rsidRPr="00B47999" w:rsidRDefault="00B9598D" w:rsidP="00796C2E">
            <w:pPr>
              <w:jc w:val="both"/>
            </w:pPr>
            <w:r w:rsidRPr="00B47999">
              <w:t>1.</w:t>
            </w:r>
          </w:p>
        </w:tc>
        <w:tc>
          <w:tcPr>
            <w:tcW w:w="2595" w:type="dxa"/>
          </w:tcPr>
          <w:p w14:paraId="5B8DB666" w14:textId="77777777" w:rsidR="00B9598D" w:rsidRPr="00B47999" w:rsidRDefault="00B9598D" w:rsidP="00796C2E">
            <w:pPr>
              <w:jc w:val="both"/>
            </w:pPr>
            <w:r w:rsidRPr="00B47999">
              <w:t>Высшая квалификационная категория</w:t>
            </w:r>
          </w:p>
        </w:tc>
        <w:tc>
          <w:tcPr>
            <w:tcW w:w="2360" w:type="dxa"/>
            <w:vMerge w:val="restart"/>
          </w:tcPr>
          <w:p w14:paraId="669B5FB0" w14:textId="77777777" w:rsidR="00B9598D" w:rsidRPr="00B47999" w:rsidRDefault="00B9598D" w:rsidP="00796C2E">
            <w:pPr>
              <w:jc w:val="both"/>
            </w:pPr>
            <w:r w:rsidRPr="00B47999">
              <w:t>Педагогические работники, реализующие образовательные программы среднего профессионального образования</w:t>
            </w:r>
          </w:p>
        </w:tc>
        <w:tc>
          <w:tcPr>
            <w:tcW w:w="1670" w:type="dxa"/>
          </w:tcPr>
          <w:p w14:paraId="71B2CDB5" w14:textId="77777777" w:rsidR="00B9598D" w:rsidRPr="00B47999" w:rsidRDefault="00B9598D" w:rsidP="00796C2E">
            <w:pPr>
              <w:jc w:val="both"/>
            </w:pPr>
            <w:r w:rsidRPr="00B47999">
              <w:t>6,5</w:t>
            </w:r>
          </w:p>
        </w:tc>
        <w:tc>
          <w:tcPr>
            <w:tcW w:w="2112" w:type="dxa"/>
            <w:vMerge w:val="restart"/>
          </w:tcPr>
          <w:p w14:paraId="738A92BC" w14:textId="77777777" w:rsidR="00B9598D" w:rsidRPr="00B47999" w:rsidRDefault="00B9598D" w:rsidP="00796C2E">
            <w:pPr>
              <w:jc w:val="both"/>
            </w:pPr>
            <w:r w:rsidRPr="00B47999">
              <w:t>Ежемесячно</w:t>
            </w:r>
          </w:p>
        </w:tc>
      </w:tr>
      <w:tr w:rsidR="00B9598D" w:rsidRPr="00B47999" w14:paraId="435386CB" w14:textId="77777777" w:rsidTr="00796C2E">
        <w:tc>
          <w:tcPr>
            <w:tcW w:w="608" w:type="dxa"/>
          </w:tcPr>
          <w:p w14:paraId="078A3164" w14:textId="77777777" w:rsidR="00B9598D" w:rsidRPr="00B47999" w:rsidRDefault="00B9598D" w:rsidP="00796C2E">
            <w:pPr>
              <w:jc w:val="both"/>
            </w:pPr>
            <w:r w:rsidRPr="00B47999">
              <w:t>2.</w:t>
            </w:r>
          </w:p>
        </w:tc>
        <w:tc>
          <w:tcPr>
            <w:tcW w:w="2595" w:type="dxa"/>
          </w:tcPr>
          <w:p w14:paraId="5B957F6D" w14:textId="77777777" w:rsidR="00B9598D" w:rsidRPr="00B47999" w:rsidRDefault="00B9598D" w:rsidP="00796C2E">
            <w:pPr>
              <w:jc w:val="both"/>
            </w:pPr>
            <w:r w:rsidRPr="00B47999">
              <w:t>Первая квалификационная категория</w:t>
            </w:r>
          </w:p>
        </w:tc>
        <w:tc>
          <w:tcPr>
            <w:tcW w:w="2360" w:type="dxa"/>
            <w:vMerge/>
          </w:tcPr>
          <w:p w14:paraId="114657FC" w14:textId="77777777" w:rsidR="00B9598D" w:rsidRPr="00B47999" w:rsidRDefault="00B9598D" w:rsidP="00796C2E">
            <w:pPr>
              <w:jc w:val="both"/>
            </w:pPr>
          </w:p>
        </w:tc>
        <w:tc>
          <w:tcPr>
            <w:tcW w:w="1670" w:type="dxa"/>
          </w:tcPr>
          <w:p w14:paraId="52AA1ACA" w14:textId="77777777" w:rsidR="00B9598D" w:rsidRPr="00B47999" w:rsidRDefault="00B9598D" w:rsidP="00796C2E">
            <w:pPr>
              <w:jc w:val="both"/>
            </w:pPr>
            <w:r w:rsidRPr="00B47999">
              <w:t>4,4</w:t>
            </w:r>
          </w:p>
        </w:tc>
        <w:tc>
          <w:tcPr>
            <w:tcW w:w="2112" w:type="dxa"/>
            <w:vMerge/>
          </w:tcPr>
          <w:p w14:paraId="62D292B8" w14:textId="77777777" w:rsidR="00B9598D" w:rsidRPr="00B47999" w:rsidRDefault="00B9598D" w:rsidP="00796C2E">
            <w:pPr>
              <w:jc w:val="both"/>
            </w:pPr>
          </w:p>
        </w:tc>
      </w:tr>
      <w:tr w:rsidR="00B9598D" w:rsidRPr="00B47999" w14:paraId="0AC0308C" w14:textId="77777777" w:rsidTr="00796C2E">
        <w:tc>
          <w:tcPr>
            <w:tcW w:w="608" w:type="dxa"/>
          </w:tcPr>
          <w:p w14:paraId="7666ED70" w14:textId="77777777" w:rsidR="00B9598D" w:rsidRPr="00B47999" w:rsidRDefault="00B9598D" w:rsidP="00796C2E">
            <w:pPr>
              <w:jc w:val="both"/>
            </w:pPr>
            <w:r w:rsidRPr="00B47999">
              <w:t>3.</w:t>
            </w:r>
          </w:p>
        </w:tc>
        <w:tc>
          <w:tcPr>
            <w:tcW w:w="2595" w:type="dxa"/>
          </w:tcPr>
          <w:p w14:paraId="65AFDDC4" w14:textId="77777777" w:rsidR="00B9598D" w:rsidRPr="00B47999" w:rsidRDefault="00B9598D" w:rsidP="00796C2E">
            <w:pPr>
              <w:jc w:val="both"/>
            </w:pPr>
            <w:r w:rsidRPr="00B47999">
              <w:t>Вторая квалификационная категория</w:t>
            </w:r>
          </w:p>
        </w:tc>
        <w:tc>
          <w:tcPr>
            <w:tcW w:w="2360" w:type="dxa"/>
            <w:vMerge/>
          </w:tcPr>
          <w:p w14:paraId="26DBA09D" w14:textId="77777777" w:rsidR="00B9598D" w:rsidRPr="00B47999" w:rsidRDefault="00B9598D" w:rsidP="00796C2E">
            <w:pPr>
              <w:jc w:val="both"/>
            </w:pPr>
          </w:p>
        </w:tc>
        <w:tc>
          <w:tcPr>
            <w:tcW w:w="1670" w:type="dxa"/>
          </w:tcPr>
          <w:p w14:paraId="52AD7CE7" w14:textId="77777777" w:rsidR="00B9598D" w:rsidRPr="00B47999" w:rsidRDefault="00B9598D" w:rsidP="00796C2E">
            <w:pPr>
              <w:jc w:val="both"/>
            </w:pPr>
            <w:r w:rsidRPr="00B47999">
              <w:t>2,5</w:t>
            </w:r>
          </w:p>
        </w:tc>
        <w:tc>
          <w:tcPr>
            <w:tcW w:w="2112" w:type="dxa"/>
            <w:vMerge/>
          </w:tcPr>
          <w:p w14:paraId="649D89E6" w14:textId="77777777" w:rsidR="00B9598D" w:rsidRPr="00B47999" w:rsidRDefault="00B9598D" w:rsidP="00796C2E">
            <w:pPr>
              <w:jc w:val="both"/>
            </w:pPr>
          </w:p>
        </w:tc>
      </w:tr>
      <w:tr w:rsidR="00B9598D" w:rsidRPr="00B47999" w14:paraId="348A3E04" w14:textId="77777777" w:rsidTr="00796C2E">
        <w:tc>
          <w:tcPr>
            <w:tcW w:w="608" w:type="dxa"/>
          </w:tcPr>
          <w:p w14:paraId="0A13253B" w14:textId="77777777" w:rsidR="00B9598D" w:rsidRPr="00B47999" w:rsidRDefault="00B9598D" w:rsidP="00796C2E">
            <w:pPr>
              <w:jc w:val="both"/>
            </w:pPr>
            <w:r w:rsidRPr="00B47999">
              <w:t>4.</w:t>
            </w:r>
          </w:p>
        </w:tc>
        <w:tc>
          <w:tcPr>
            <w:tcW w:w="2595" w:type="dxa"/>
          </w:tcPr>
          <w:p w14:paraId="1B880F05" w14:textId="77777777" w:rsidR="00B9598D" w:rsidRPr="00B47999" w:rsidRDefault="00B9598D" w:rsidP="00796C2E">
            <w:pPr>
              <w:jc w:val="both"/>
            </w:pPr>
            <w:r w:rsidRPr="00B47999">
              <w:t>1 класс</w:t>
            </w:r>
          </w:p>
        </w:tc>
        <w:tc>
          <w:tcPr>
            <w:tcW w:w="2360" w:type="dxa"/>
          </w:tcPr>
          <w:p w14:paraId="4DB4EA56" w14:textId="77777777" w:rsidR="00B9598D" w:rsidRPr="00B47999" w:rsidRDefault="00B9598D" w:rsidP="00796C2E">
            <w:pPr>
              <w:jc w:val="both"/>
            </w:pPr>
            <w:r w:rsidRPr="00B47999">
              <w:t xml:space="preserve">Водители автомобиля (категории </w:t>
            </w:r>
            <w:r w:rsidRPr="00B47999">
              <w:rPr>
                <w:lang w:val="en-US"/>
              </w:rPr>
              <w:t>BCDE</w:t>
            </w:r>
            <w:r w:rsidRPr="00B47999">
              <w:t xml:space="preserve">, </w:t>
            </w:r>
            <w:r w:rsidRPr="00B47999">
              <w:rPr>
                <w:lang w:val="en-US"/>
              </w:rPr>
              <w:t>ABCDE</w:t>
            </w:r>
            <w:r w:rsidRPr="00B47999">
              <w:t xml:space="preserve">, </w:t>
            </w:r>
            <w:r w:rsidRPr="00B47999">
              <w:rPr>
                <w:lang w:val="en-US"/>
              </w:rPr>
              <w:t>ABCD</w:t>
            </w:r>
            <w:r w:rsidRPr="00B47999">
              <w:t>)</w:t>
            </w:r>
          </w:p>
        </w:tc>
        <w:tc>
          <w:tcPr>
            <w:tcW w:w="1670" w:type="dxa"/>
          </w:tcPr>
          <w:p w14:paraId="308ED5F0" w14:textId="77777777" w:rsidR="00B9598D" w:rsidRPr="00B47999" w:rsidRDefault="00B9598D" w:rsidP="00796C2E">
            <w:pPr>
              <w:jc w:val="both"/>
            </w:pPr>
            <w:r w:rsidRPr="00B47999">
              <w:t>25%</w:t>
            </w:r>
          </w:p>
        </w:tc>
        <w:tc>
          <w:tcPr>
            <w:tcW w:w="2112" w:type="dxa"/>
            <w:vMerge/>
          </w:tcPr>
          <w:p w14:paraId="72B212DB" w14:textId="77777777" w:rsidR="00B9598D" w:rsidRPr="00B47999" w:rsidRDefault="00B9598D" w:rsidP="00796C2E">
            <w:pPr>
              <w:jc w:val="both"/>
            </w:pPr>
          </w:p>
        </w:tc>
      </w:tr>
      <w:tr w:rsidR="00B9598D" w:rsidRPr="00B47999" w14:paraId="681B408B" w14:textId="77777777" w:rsidTr="00796C2E">
        <w:tc>
          <w:tcPr>
            <w:tcW w:w="608" w:type="dxa"/>
          </w:tcPr>
          <w:p w14:paraId="3679ED01" w14:textId="77777777" w:rsidR="00B9598D" w:rsidRPr="00B47999" w:rsidRDefault="00B9598D" w:rsidP="00796C2E">
            <w:pPr>
              <w:jc w:val="both"/>
            </w:pPr>
            <w:r w:rsidRPr="00B47999">
              <w:t>5.</w:t>
            </w:r>
          </w:p>
        </w:tc>
        <w:tc>
          <w:tcPr>
            <w:tcW w:w="2595" w:type="dxa"/>
          </w:tcPr>
          <w:p w14:paraId="7E861920" w14:textId="77777777" w:rsidR="00B9598D" w:rsidRPr="00B47999" w:rsidRDefault="00B9598D" w:rsidP="00796C2E">
            <w:pPr>
              <w:jc w:val="both"/>
            </w:pPr>
            <w:r w:rsidRPr="00B47999">
              <w:t>2 класс</w:t>
            </w:r>
          </w:p>
        </w:tc>
        <w:tc>
          <w:tcPr>
            <w:tcW w:w="2360" w:type="dxa"/>
          </w:tcPr>
          <w:p w14:paraId="797ED1B0" w14:textId="77777777" w:rsidR="00B9598D" w:rsidRPr="00B47999" w:rsidRDefault="00B9598D" w:rsidP="00796C2E">
            <w:pPr>
              <w:jc w:val="both"/>
              <w:rPr>
                <w:lang w:val="en-US"/>
              </w:rPr>
            </w:pPr>
            <w:r w:rsidRPr="00B47999">
              <w:t xml:space="preserve">Водитель (категории </w:t>
            </w:r>
            <w:r w:rsidRPr="00B47999">
              <w:rPr>
                <w:lang w:val="en-US"/>
              </w:rPr>
              <w:t>DCE, ABCE)</w:t>
            </w:r>
          </w:p>
        </w:tc>
        <w:tc>
          <w:tcPr>
            <w:tcW w:w="1670" w:type="dxa"/>
          </w:tcPr>
          <w:p w14:paraId="113F50E4" w14:textId="77777777" w:rsidR="00B9598D" w:rsidRPr="00B47999" w:rsidRDefault="00B9598D" w:rsidP="00796C2E">
            <w:pPr>
              <w:jc w:val="both"/>
            </w:pPr>
            <w:r w:rsidRPr="00B47999">
              <w:t>10%</w:t>
            </w:r>
          </w:p>
        </w:tc>
        <w:tc>
          <w:tcPr>
            <w:tcW w:w="2112" w:type="dxa"/>
            <w:vMerge/>
          </w:tcPr>
          <w:p w14:paraId="450EE95C" w14:textId="77777777" w:rsidR="00B9598D" w:rsidRPr="00B47999" w:rsidRDefault="00B9598D" w:rsidP="00796C2E">
            <w:pPr>
              <w:jc w:val="both"/>
            </w:pPr>
          </w:p>
        </w:tc>
      </w:tr>
    </w:tbl>
    <w:p w14:paraId="7887F154" w14:textId="27DFFA0A" w:rsidR="00B9598D" w:rsidRPr="00B47999" w:rsidRDefault="00830FB8" w:rsidP="00B9598D">
      <w:pPr>
        <w:ind w:firstLine="709"/>
        <w:jc w:val="both"/>
        <w:rPr>
          <w:sz w:val="28"/>
          <w:szCs w:val="28"/>
        </w:rPr>
      </w:pPr>
      <w:r w:rsidRPr="00B47999">
        <w:rPr>
          <w:sz w:val="28"/>
          <w:szCs w:val="28"/>
        </w:rPr>
        <w:t>5</w:t>
      </w:r>
      <w:r w:rsidR="00B9598D" w:rsidRPr="00B47999">
        <w:rPr>
          <w:sz w:val="28"/>
          <w:szCs w:val="28"/>
        </w:rPr>
        <w:t>.2. Надбавка устанавливается приказом ректора ФГБОУ ВО «БГУ» со дня вступления в силу решения о присвоении работнику соответствующей квалификационной категории, класса до истечения срока действия квалификационной категории, класса.</w:t>
      </w:r>
    </w:p>
    <w:p w14:paraId="124225BE" w14:textId="77777777" w:rsidR="00B9598D" w:rsidRPr="00B47999" w:rsidRDefault="00B9598D" w:rsidP="00B9598D">
      <w:pPr>
        <w:ind w:firstLine="709"/>
        <w:jc w:val="both"/>
        <w:rPr>
          <w:sz w:val="28"/>
          <w:szCs w:val="28"/>
        </w:rPr>
      </w:pPr>
    </w:p>
    <w:p w14:paraId="0EAEB82D" w14:textId="4043FFCD" w:rsidR="00B9598D" w:rsidRPr="00B47999" w:rsidRDefault="00830FB8" w:rsidP="00B9598D">
      <w:pPr>
        <w:ind w:firstLine="709"/>
        <w:jc w:val="center"/>
        <w:rPr>
          <w:sz w:val="28"/>
          <w:szCs w:val="28"/>
        </w:rPr>
      </w:pPr>
      <w:r w:rsidRPr="00B47999">
        <w:rPr>
          <w:sz w:val="28"/>
          <w:szCs w:val="28"/>
        </w:rPr>
        <w:lastRenderedPageBreak/>
        <w:t>6</w:t>
      </w:r>
      <w:r w:rsidR="00B9598D" w:rsidRPr="00B47999">
        <w:rPr>
          <w:sz w:val="28"/>
          <w:szCs w:val="28"/>
        </w:rPr>
        <w:t>. Единовременная выплата при награждении отдельными наградами</w:t>
      </w:r>
    </w:p>
    <w:p w14:paraId="0F829BB2" w14:textId="77777777" w:rsidR="00B9598D" w:rsidRPr="00B47999" w:rsidRDefault="00B9598D" w:rsidP="00B9598D">
      <w:pPr>
        <w:ind w:firstLine="709"/>
        <w:jc w:val="center"/>
        <w:rPr>
          <w:sz w:val="28"/>
          <w:szCs w:val="28"/>
        </w:rPr>
      </w:pPr>
    </w:p>
    <w:p w14:paraId="5FDC5B21" w14:textId="0CB3D5C9" w:rsidR="00B9598D" w:rsidRPr="00B47999" w:rsidRDefault="00830FB8" w:rsidP="00B9598D">
      <w:pPr>
        <w:ind w:firstLine="709"/>
        <w:jc w:val="both"/>
        <w:rPr>
          <w:b/>
          <w:sz w:val="28"/>
          <w:szCs w:val="28"/>
        </w:rPr>
      </w:pPr>
      <w:r w:rsidRPr="00B47999">
        <w:rPr>
          <w:sz w:val="28"/>
          <w:szCs w:val="28"/>
        </w:rPr>
        <w:t>6</w:t>
      </w:r>
      <w:r w:rsidR="00B9598D" w:rsidRPr="00B47999">
        <w:rPr>
          <w:sz w:val="28"/>
          <w:szCs w:val="28"/>
        </w:rPr>
        <w:t xml:space="preserve">.1. При награждении работника ведомственными наградами Министерства науки и высшего образования Российской Федерации (за исключением поименованных в пункте </w:t>
      </w:r>
      <w:r w:rsidRPr="00B47999">
        <w:rPr>
          <w:sz w:val="28"/>
          <w:szCs w:val="28"/>
        </w:rPr>
        <w:t>4</w:t>
      </w:r>
      <w:r w:rsidR="00B9598D" w:rsidRPr="00B47999">
        <w:rPr>
          <w:sz w:val="28"/>
          <w:szCs w:val="28"/>
        </w:rPr>
        <w:t>.1 настоящего приложения), наградами субъекта Российской Федерации за достижения в области науки и образования, профессиональной деятельности работнику выплачивается единовременная выплата в размере – 4000 рублей.</w:t>
      </w:r>
    </w:p>
    <w:p w14:paraId="23A0F774" w14:textId="2BA9D08E" w:rsidR="00B9598D" w:rsidRPr="00B47999" w:rsidRDefault="00830FB8" w:rsidP="00B9598D">
      <w:pPr>
        <w:ind w:firstLine="709"/>
        <w:jc w:val="both"/>
        <w:rPr>
          <w:sz w:val="28"/>
          <w:szCs w:val="28"/>
        </w:rPr>
      </w:pPr>
      <w:r w:rsidRPr="00B47999">
        <w:rPr>
          <w:sz w:val="28"/>
          <w:szCs w:val="28"/>
        </w:rPr>
        <w:t>6</w:t>
      </w:r>
      <w:r w:rsidR="00B9598D" w:rsidRPr="00B47999">
        <w:rPr>
          <w:sz w:val="28"/>
          <w:szCs w:val="28"/>
        </w:rPr>
        <w:t>.2. Отнесение государственных наград субъекта Российской Федерации к числу наград, дающих право на установление единовременной выплаты, осуществляется на основании решения комиссии, создаваемой ректором ФГБОУ ВО «БГУ», принимаемого по результатам оценки соотнесения соответствующей награды с трудовыми (должностными) обязанностями работника по занимаемой им должности.</w:t>
      </w:r>
    </w:p>
    <w:p w14:paraId="7141D748" w14:textId="62B62D28" w:rsidR="00B9598D" w:rsidRPr="00B47999" w:rsidRDefault="00830FB8" w:rsidP="00B9598D">
      <w:pPr>
        <w:ind w:firstLine="709"/>
        <w:jc w:val="both"/>
        <w:rPr>
          <w:sz w:val="28"/>
          <w:szCs w:val="28"/>
        </w:rPr>
      </w:pPr>
      <w:r w:rsidRPr="00B47999">
        <w:rPr>
          <w:sz w:val="28"/>
          <w:szCs w:val="28"/>
        </w:rPr>
        <w:t>6</w:t>
      </w:r>
      <w:r w:rsidR="00B9598D" w:rsidRPr="00B47999">
        <w:rPr>
          <w:sz w:val="28"/>
          <w:szCs w:val="28"/>
        </w:rPr>
        <w:t>.3. Единовременная выплата устанавливается приказом ректора ФГБОУ ВО «БГУ» и перечисляется не позднее одного месяца со дня издания соответствующего приказа.</w:t>
      </w:r>
    </w:p>
    <w:p w14:paraId="05ECE390" w14:textId="468695DD" w:rsidR="00B9598D" w:rsidRPr="00B47999" w:rsidRDefault="00830FB8" w:rsidP="00B9598D">
      <w:pPr>
        <w:ind w:firstLine="709"/>
        <w:jc w:val="both"/>
        <w:rPr>
          <w:sz w:val="28"/>
          <w:szCs w:val="28"/>
        </w:rPr>
      </w:pPr>
      <w:r w:rsidRPr="00B47999">
        <w:rPr>
          <w:sz w:val="28"/>
          <w:szCs w:val="28"/>
        </w:rPr>
        <w:t>6</w:t>
      </w:r>
      <w:r w:rsidR="00B9598D" w:rsidRPr="00B47999">
        <w:rPr>
          <w:sz w:val="28"/>
          <w:szCs w:val="28"/>
        </w:rPr>
        <w:t>.4. При каждом награждении работника соответствующими наградами ему выплачивается единовременная выплата.</w:t>
      </w:r>
    </w:p>
    <w:p w14:paraId="5EA4712E" w14:textId="77777777" w:rsidR="00B9598D" w:rsidRPr="00B47999" w:rsidRDefault="00B9598D" w:rsidP="00D42000">
      <w:pPr>
        <w:ind w:firstLine="709"/>
        <w:jc w:val="both"/>
        <w:rPr>
          <w:sz w:val="28"/>
          <w:szCs w:val="28"/>
        </w:rPr>
      </w:pPr>
    </w:p>
    <w:p w14:paraId="42E71B63" w14:textId="77777777" w:rsidR="00CC741D" w:rsidRPr="00B47999" w:rsidRDefault="00CC741D">
      <w:pPr>
        <w:spacing w:after="160" w:line="259" w:lineRule="auto"/>
        <w:rPr>
          <w:rFonts w:eastAsiaTheme="minorHAnsi"/>
          <w:sz w:val="28"/>
          <w:szCs w:val="28"/>
          <w:lang w:eastAsia="en-US"/>
        </w:rPr>
      </w:pPr>
      <w:r w:rsidRPr="00B47999">
        <w:rPr>
          <w:sz w:val="28"/>
          <w:szCs w:val="28"/>
        </w:rPr>
        <w:br w:type="page"/>
      </w:r>
    </w:p>
    <w:p w14:paraId="37127823" w14:textId="77777777" w:rsidR="00D42000" w:rsidRPr="00B47999" w:rsidRDefault="00D42000" w:rsidP="00D42000">
      <w:pPr>
        <w:pStyle w:val="a3"/>
        <w:ind w:left="5529"/>
        <w:jc w:val="both"/>
        <w:rPr>
          <w:rFonts w:ascii="Times New Roman" w:hAnsi="Times New Roman" w:cs="Times New Roman"/>
          <w:sz w:val="28"/>
          <w:szCs w:val="28"/>
        </w:rPr>
      </w:pPr>
      <w:r w:rsidRPr="00B47999">
        <w:rPr>
          <w:rFonts w:ascii="Times New Roman" w:hAnsi="Times New Roman" w:cs="Times New Roman"/>
          <w:sz w:val="28"/>
          <w:szCs w:val="28"/>
        </w:rPr>
        <w:lastRenderedPageBreak/>
        <w:t>Приложение № 5</w:t>
      </w:r>
    </w:p>
    <w:p w14:paraId="5A97A204" w14:textId="77777777" w:rsidR="00D42000" w:rsidRPr="00B47999" w:rsidRDefault="00D42000" w:rsidP="00D42000">
      <w:pPr>
        <w:ind w:left="5529"/>
        <w:jc w:val="both"/>
        <w:rPr>
          <w:sz w:val="28"/>
          <w:szCs w:val="28"/>
        </w:rPr>
      </w:pPr>
      <w:r w:rsidRPr="00B47999">
        <w:rPr>
          <w:sz w:val="28"/>
          <w:szCs w:val="28"/>
        </w:rPr>
        <w:t xml:space="preserve">к Положению об оплате труда </w:t>
      </w:r>
      <w:r w:rsidR="006709A9" w:rsidRPr="00B47999">
        <w:rPr>
          <w:sz w:val="28"/>
          <w:szCs w:val="28"/>
        </w:rPr>
        <w:t xml:space="preserve">и премировании </w:t>
      </w:r>
      <w:r w:rsidRPr="00B47999">
        <w:rPr>
          <w:sz w:val="28"/>
          <w:szCs w:val="28"/>
        </w:rPr>
        <w:t>работников федерального государственного бюджетного образовательного учреждения высшего образования «Байкальский государственный университет»</w:t>
      </w:r>
    </w:p>
    <w:p w14:paraId="062F625A" w14:textId="77777777" w:rsidR="00D42000" w:rsidRPr="00B47999" w:rsidRDefault="00D42000" w:rsidP="00D42000"/>
    <w:p w14:paraId="62DCC393" w14:textId="77777777" w:rsidR="00D42000" w:rsidRPr="00B47999" w:rsidRDefault="00D42000" w:rsidP="00D42000">
      <w:pPr>
        <w:jc w:val="center"/>
        <w:rPr>
          <w:rFonts w:eastAsiaTheme="minorHAnsi"/>
          <w:b/>
          <w:sz w:val="28"/>
          <w:szCs w:val="28"/>
          <w:lang w:eastAsia="en-US"/>
        </w:rPr>
      </w:pPr>
      <w:r w:rsidRPr="00B47999">
        <w:rPr>
          <w:rFonts w:eastAsiaTheme="minorHAnsi"/>
          <w:b/>
          <w:sz w:val="28"/>
          <w:szCs w:val="28"/>
          <w:lang w:eastAsia="en-US"/>
        </w:rPr>
        <w:t>Порядок и критерии установления выплат за стаж непрерывной работы, выслугу лет</w:t>
      </w:r>
    </w:p>
    <w:p w14:paraId="4A47D709" w14:textId="77777777" w:rsidR="00D42000" w:rsidRPr="00B47999" w:rsidRDefault="00D42000" w:rsidP="00D42000">
      <w:pPr>
        <w:jc w:val="both"/>
        <w:rPr>
          <w:sz w:val="28"/>
          <w:szCs w:val="28"/>
        </w:rPr>
      </w:pPr>
    </w:p>
    <w:p w14:paraId="41115F0B" w14:textId="0417EEF8" w:rsidR="00D42000" w:rsidRPr="00B47999" w:rsidRDefault="00D42000" w:rsidP="00B9598D">
      <w:pPr>
        <w:ind w:firstLine="709"/>
        <w:jc w:val="center"/>
        <w:rPr>
          <w:sz w:val="28"/>
          <w:szCs w:val="28"/>
        </w:rPr>
      </w:pPr>
      <w:r w:rsidRPr="00B47999">
        <w:rPr>
          <w:sz w:val="28"/>
          <w:szCs w:val="28"/>
        </w:rPr>
        <w:t>1. Надбавка за стаж педагогической работы для педагогических работников, реализующих образовательные программы среднег</w:t>
      </w:r>
      <w:r w:rsidR="00B9598D" w:rsidRPr="00B47999">
        <w:rPr>
          <w:sz w:val="28"/>
          <w:szCs w:val="28"/>
        </w:rPr>
        <w:t>о профессионального образования</w:t>
      </w:r>
    </w:p>
    <w:p w14:paraId="25374C9A" w14:textId="77777777" w:rsidR="00B9598D" w:rsidRPr="00B47999" w:rsidRDefault="00B9598D" w:rsidP="00D42000">
      <w:pPr>
        <w:ind w:firstLine="709"/>
        <w:jc w:val="both"/>
        <w:rPr>
          <w:sz w:val="28"/>
          <w:szCs w:val="28"/>
        </w:rPr>
      </w:pPr>
    </w:p>
    <w:p w14:paraId="5277FC9E" w14:textId="77777777" w:rsidR="00D42000" w:rsidRPr="00B47999" w:rsidRDefault="00D42000" w:rsidP="00D42000">
      <w:pPr>
        <w:ind w:firstLine="709"/>
        <w:jc w:val="both"/>
        <w:rPr>
          <w:sz w:val="28"/>
          <w:szCs w:val="28"/>
        </w:rPr>
      </w:pPr>
      <w:r w:rsidRPr="00B47999">
        <w:rPr>
          <w:sz w:val="28"/>
          <w:szCs w:val="28"/>
        </w:rPr>
        <w:t>1.1. Критерием установления надбавки является наличие педагогического стажа (стажа замещения любых должностей педагогических работников):</w:t>
      </w:r>
    </w:p>
    <w:tbl>
      <w:tblPr>
        <w:tblStyle w:val="a5"/>
        <w:tblW w:w="0" w:type="auto"/>
        <w:tblLook w:val="04A0" w:firstRow="1" w:lastRow="0" w:firstColumn="1" w:lastColumn="0" w:noHBand="0" w:noVBand="1"/>
      </w:tblPr>
      <w:tblGrid>
        <w:gridCol w:w="4672"/>
        <w:gridCol w:w="4673"/>
      </w:tblGrid>
      <w:tr w:rsidR="00D42000" w:rsidRPr="00B47999" w14:paraId="016078F4" w14:textId="77777777" w:rsidTr="002E4095">
        <w:tc>
          <w:tcPr>
            <w:tcW w:w="4672" w:type="dxa"/>
          </w:tcPr>
          <w:p w14:paraId="60230825" w14:textId="77777777" w:rsidR="00D42000" w:rsidRPr="00B47999" w:rsidRDefault="00D42000" w:rsidP="002E4095">
            <w:pPr>
              <w:jc w:val="both"/>
              <w:rPr>
                <w:sz w:val="28"/>
                <w:szCs w:val="28"/>
              </w:rPr>
            </w:pPr>
            <w:r w:rsidRPr="00B47999">
              <w:rPr>
                <w:sz w:val="28"/>
                <w:szCs w:val="28"/>
              </w:rPr>
              <w:t>Продолжительность стажа</w:t>
            </w:r>
          </w:p>
        </w:tc>
        <w:tc>
          <w:tcPr>
            <w:tcW w:w="4673" w:type="dxa"/>
          </w:tcPr>
          <w:p w14:paraId="3AFC6FF9" w14:textId="77777777" w:rsidR="00D42000" w:rsidRPr="00B47999" w:rsidRDefault="00D42000" w:rsidP="002E4095">
            <w:pPr>
              <w:jc w:val="both"/>
              <w:rPr>
                <w:sz w:val="28"/>
                <w:szCs w:val="28"/>
              </w:rPr>
            </w:pPr>
            <w:r w:rsidRPr="00B47999">
              <w:rPr>
                <w:sz w:val="28"/>
                <w:szCs w:val="28"/>
              </w:rPr>
              <w:t>Размер надбавки</w:t>
            </w:r>
          </w:p>
        </w:tc>
      </w:tr>
      <w:tr w:rsidR="00D42000" w:rsidRPr="00B47999" w14:paraId="554CEDF0" w14:textId="77777777" w:rsidTr="002E4095">
        <w:tc>
          <w:tcPr>
            <w:tcW w:w="4672" w:type="dxa"/>
          </w:tcPr>
          <w:p w14:paraId="6D0CE5C8" w14:textId="77777777" w:rsidR="00D42000" w:rsidRPr="00B47999" w:rsidRDefault="00D42000" w:rsidP="002E4095">
            <w:pPr>
              <w:jc w:val="both"/>
              <w:rPr>
                <w:sz w:val="28"/>
                <w:szCs w:val="28"/>
              </w:rPr>
            </w:pPr>
            <w:r w:rsidRPr="00B47999">
              <w:rPr>
                <w:sz w:val="28"/>
                <w:szCs w:val="28"/>
              </w:rPr>
              <w:t>от 5 до 9 лет (включительно)</w:t>
            </w:r>
          </w:p>
        </w:tc>
        <w:tc>
          <w:tcPr>
            <w:tcW w:w="4673" w:type="dxa"/>
          </w:tcPr>
          <w:p w14:paraId="22D80BE4" w14:textId="77777777" w:rsidR="00D42000" w:rsidRPr="00B47999" w:rsidRDefault="00D42000" w:rsidP="000F5E7A">
            <w:pPr>
              <w:jc w:val="both"/>
              <w:rPr>
                <w:sz w:val="28"/>
                <w:szCs w:val="28"/>
              </w:rPr>
            </w:pPr>
            <w:r w:rsidRPr="00B47999">
              <w:rPr>
                <w:sz w:val="28"/>
                <w:szCs w:val="28"/>
              </w:rPr>
              <w:t xml:space="preserve">1,5% </w:t>
            </w:r>
            <w:r w:rsidR="000F5E7A" w:rsidRPr="00B47999">
              <w:rPr>
                <w:rFonts w:eastAsiaTheme="minorHAnsi"/>
                <w:sz w:val="28"/>
                <w:szCs w:val="28"/>
                <w:lang w:eastAsia="en-US"/>
              </w:rPr>
              <w:t xml:space="preserve">средней месячной оплаты за фактический годовой объем нагрузки </w:t>
            </w:r>
          </w:p>
        </w:tc>
      </w:tr>
      <w:tr w:rsidR="00D42000" w:rsidRPr="00B47999" w14:paraId="790A0B23" w14:textId="77777777" w:rsidTr="002E4095">
        <w:tc>
          <w:tcPr>
            <w:tcW w:w="4672" w:type="dxa"/>
          </w:tcPr>
          <w:p w14:paraId="0350EE4D" w14:textId="77777777" w:rsidR="00D42000" w:rsidRPr="00B47999" w:rsidRDefault="00D42000" w:rsidP="002E4095">
            <w:pPr>
              <w:jc w:val="both"/>
              <w:rPr>
                <w:sz w:val="28"/>
                <w:szCs w:val="28"/>
              </w:rPr>
            </w:pPr>
            <w:r w:rsidRPr="00B47999">
              <w:rPr>
                <w:sz w:val="28"/>
                <w:szCs w:val="28"/>
              </w:rPr>
              <w:t>от 10 до 14 лет (включительно)</w:t>
            </w:r>
          </w:p>
        </w:tc>
        <w:tc>
          <w:tcPr>
            <w:tcW w:w="4673" w:type="dxa"/>
          </w:tcPr>
          <w:p w14:paraId="52D2B8D8" w14:textId="77777777" w:rsidR="00D42000" w:rsidRPr="00B47999" w:rsidRDefault="00D42000" w:rsidP="002E4095">
            <w:pPr>
              <w:jc w:val="both"/>
              <w:rPr>
                <w:sz w:val="28"/>
                <w:szCs w:val="28"/>
              </w:rPr>
            </w:pPr>
            <w:r w:rsidRPr="00B47999">
              <w:rPr>
                <w:sz w:val="28"/>
                <w:szCs w:val="28"/>
              </w:rPr>
              <w:t xml:space="preserve">3% </w:t>
            </w:r>
            <w:r w:rsidR="000F5E7A" w:rsidRPr="00B47999">
              <w:rPr>
                <w:rFonts w:eastAsiaTheme="minorHAnsi"/>
                <w:sz w:val="28"/>
                <w:szCs w:val="28"/>
                <w:lang w:eastAsia="en-US"/>
              </w:rPr>
              <w:t>средней месячной оплаты за фактический годовой объем нагрузки</w:t>
            </w:r>
          </w:p>
        </w:tc>
      </w:tr>
      <w:tr w:rsidR="00D42000" w:rsidRPr="00B47999" w14:paraId="1019A397" w14:textId="77777777" w:rsidTr="002E4095">
        <w:tc>
          <w:tcPr>
            <w:tcW w:w="4672" w:type="dxa"/>
          </w:tcPr>
          <w:p w14:paraId="115A384D" w14:textId="77777777" w:rsidR="00D42000" w:rsidRPr="00B47999" w:rsidRDefault="00D42000" w:rsidP="002E4095">
            <w:pPr>
              <w:jc w:val="both"/>
              <w:rPr>
                <w:sz w:val="28"/>
                <w:szCs w:val="28"/>
              </w:rPr>
            </w:pPr>
            <w:r w:rsidRPr="00B47999">
              <w:rPr>
                <w:sz w:val="28"/>
                <w:szCs w:val="28"/>
              </w:rPr>
              <w:t>от 15 до 19 лет (включительно)</w:t>
            </w:r>
          </w:p>
        </w:tc>
        <w:tc>
          <w:tcPr>
            <w:tcW w:w="4673" w:type="dxa"/>
          </w:tcPr>
          <w:p w14:paraId="4D2E9BBE" w14:textId="77777777" w:rsidR="00D42000" w:rsidRPr="00B47999" w:rsidRDefault="00D42000" w:rsidP="002E4095">
            <w:pPr>
              <w:jc w:val="both"/>
              <w:rPr>
                <w:sz w:val="28"/>
                <w:szCs w:val="28"/>
              </w:rPr>
            </w:pPr>
            <w:r w:rsidRPr="00B47999">
              <w:rPr>
                <w:sz w:val="28"/>
                <w:szCs w:val="28"/>
              </w:rPr>
              <w:t xml:space="preserve">4,5% </w:t>
            </w:r>
            <w:r w:rsidR="000F5E7A" w:rsidRPr="00B47999">
              <w:rPr>
                <w:rFonts w:eastAsiaTheme="minorHAnsi"/>
                <w:sz w:val="28"/>
                <w:szCs w:val="28"/>
                <w:lang w:eastAsia="en-US"/>
              </w:rPr>
              <w:t>средней месячной оплаты за фактический годовой объем нагрузки</w:t>
            </w:r>
          </w:p>
        </w:tc>
      </w:tr>
      <w:tr w:rsidR="00D42000" w:rsidRPr="00B47999" w14:paraId="3E244195" w14:textId="77777777" w:rsidTr="002E4095">
        <w:tc>
          <w:tcPr>
            <w:tcW w:w="4672" w:type="dxa"/>
          </w:tcPr>
          <w:p w14:paraId="42A589FC" w14:textId="77777777" w:rsidR="00D42000" w:rsidRPr="00B47999" w:rsidRDefault="00D42000" w:rsidP="002E4095">
            <w:pPr>
              <w:jc w:val="both"/>
              <w:rPr>
                <w:sz w:val="28"/>
                <w:szCs w:val="28"/>
              </w:rPr>
            </w:pPr>
            <w:r w:rsidRPr="00B47999">
              <w:rPr>
                <w:sz w:val="28"/>
                <w:szCs w:val="28"/>
              </w:rPr>
              <w:t>20 лет и более</w:t>
            </w:r>
          </w:p>
        </w:tc>
        <w:tc>
          <w:tcPr>
            <w:tcW w:w="4673" w:type="dxa"/>
          </w:tcPr>
          <w:p w14:paraId="63AB4FE0" w14:textId="77777777" w:rsidR="00D42000" w:rsidRPr="00B47999" w:rsidRDefault="00D42000" w:rsidP="002E4095">
            <w:pPr>
              <w:jc w:val="both"/>
              <w:rPr>
                <w:sz w:val="28"/>
                <w:szCs w:val="28"/>
              </w:rPr>
            </w:pPr>
            <w:r w:rsidRPr="00B47999">
              <w:rPr>
                <w:sz w:val="28"/>
                <w:szCs w:val="28"/>
              </w:rPr>
              <w:t xml:space="preserve">6% </w:t>
            </w:r>
            <w:r w:rsidR="000F5E7A" w:rsidRPr="00B47999">
              <w:rPr>
                <w:rFonts w:eastAsiaTheme="minorHAnsi"/>
                <w:sz w:val="28"/>
                <w:szCs w:val="28"/>
                <w:lang w:eastAsia="en-US"/>
              </w:rPr>
              <w:t>средней месячной оплаты за фактический годовой объем нагрузки</w:t>
            </w:r>
          </w:p>
        </w:tc>
      </w:tr>
    </w:tbl>
    <w:p w14:paraId="0FF4B89D" w14:textId="77777777" w:rsidR="00D42000" w:rsidRPr="00B47999" w:rsidRDefault="00D42000" w:rsidP="00D42000">
      <w:pPr>
        <w:ind w:firstLine="709"/>
        <w:jc w:val="both"/>
        <w:rPr>
          <w:sz w:val="28"/>
          <w:szCs w:val="28"/>
        </w:rPr>
      </w:pPr>
      <w:r w:rsidRPr="00B47999">
        <w:rPr>
          <w:sz w:val="28"/>
          <w:szCs w:val="28"/>
        </w:rPr>
        <w:t>1.2. Надбавка устанавливается приказом ректора со дня выработки стажа соответствующей продолжительности и выплачивается ежемесячно.</w:t>
      </w:r>
    </w:p>
    <w:p w14:paraId="3A5B1D73" w14:textId="77777777" w:rsidR="00D42000" w:rsidRPr="00B47999" w:rsidRDefault="00D42000" w:rsidP="00D42000">
      <w:pPr>
        <w:ind w:firstLine="709"/>
        <w:jc w:val="both"/>
        <w:rPr>
          <w:sz w:val="28"/>
          <w:szCs w:val="28"/>
        </w:rPr>
      </w:pPr>
    </w:p>
    <w:p w14:paraId="5485AA61" w14:textId="04AC6014" w:rsidR="00D42000" w:rsidRPr="00B47999" w:rsidRDefault="00D42000" w:rsidP="00B9598D">
      <w:pPr>
        <w:ind w:firstLine="709"/>
        <w:jc w:val="center"/>
        <w:rPr>
          <w:sz w:val="28"/>
          <w:szCs w:val="28"/>
        </w:rPr>
      </w:pPr>
      <w:r w:rsidRPr="00B47999">
        <w:rPr>
          <w:sz w:val="28"/>
          <w:szCs w:val="28"/>
        </w:rPr>
        <w:t>2. Надбавка за стаж непрерывной работы в университете для водителей автомобиля</w:t>
      </w:r>
    </w:p>
    <w:p w14:paraId="63EE8088" w14:textId="77777777" w:rsidR="00B9598D" w:rsidRPr="00B47999" w:rsidRDefault="00B9598D" w:rsidP="00D42000">
      <w:pPr>
        <w:ind w:firstLine="709"/>
        <w:jc w:val="both"/>
        <w:rPr>
          <w:sz w:val="28"/>
          <w:szCs w:val="28"/>
        </w:rPr>
      </w:pPr>
    </w:p>
    <w:p w14:paraId="26E630C5" w14:textId="77777777" w:rsidR="00D42000" w:rsidRPr="00B47999" w:rsidRDefault="00D42000" w:rsidP="00D42000">
      <w:pPr>
        <w:ind w:firstLine="709"/>
        <w:jc w:val="both"/>
        <w:rPr>
          <w:sz w:val="28"/>
          <w:szCs w:val="28"/>
        </w:rPr>
      </w:pPr>
      <w:r w:rsidRPr="00B47999">
        <w:rPr>
          <w:sz w:val="28"/>
          <w:szCs w:val="28"/>
        </w:rPr>
        <w:t>2.1. Критерием установления надбавки является наличие стажа непрерывной работы в университете в должности водителя автомобиля не менее 5 лет.</w:t>
      </w:r>
    </w:p>
    <w:p w14:paraId="67E9ADC3" w14:textId="288359FD" w:rsidR="00D42000" w:rsidRPr="00B47999" w:rsidRDefault="00D42000" w:rsidP="00D42000">
      <w:pPr>
        <w:ind w:firstLine="709"/>
        <w:jc w:val="both"/>
        <w:rPr>
          <w:sz w:val="28"/>
          <w:szCs w:val="28"/>
        </w:rPr>
      </w:pPr>
      <w:r w:rsidRPr="00B47999">
        <w:rPr>
          <w:sz w:val="28"/>
          <w:szCs w:val="28"/>
        </w:rPr>
        <w:t>2.2. Надбавка устанавливается в размере 10% должностного оклада приказом ректора со дня выработки стажа соответствующей продолжительности и выплачивается ежемесячно.</w:t>
      </w:r>
    </w:p>
    <w:p w14:paraId="521FFD2D" w14:textId="0AB8884F" w:rsidR="00B9598D" w:rsidRPr="00B47999" w:rsidRDefault="00B9598D" w:rsidP="00D42000">
      <w:pPr>
        <w:ind w:firstLine="709"/>
        <w:jc w:val="both"/>
        <w:rPr>
          <w:sz w:val="28"/>
          <w:szCs w:val="28"/>
        </w:rPr>
      </w:pPr>
    </w:p>
    <w:p w14:paraId="6451EDFA" w14:textId="0E4D1C18" w:rsidR="00830FB8" w:rsidRPr="00B47999" w:rsidRDefault="00830FB8" w:rsidP="00D42000">
      <w:pPr>
        <w:ind w:firstLine="709"/>
        <w:jc w:val="both"/>
        <w:rPr>
          <w:sz w:val="28"/>
          <w:szCs w:val="28"/>
        </w:rPr>
      </w:pPr>
    </w:p>
    <w:p w14:paraId="3F3B7A5E" w14:textId="0AE07FCC" w:rsidR="00830FB8" w:rsidRPr="00B47999" w:rsidRDefault="00830FB8" w:rsidP="00D42000">
      <w:pPr>
        <w:ind w:firstLine="709"/>
        <w:jc w:val="both"/>
        <w:rPr>
          <w:sz w:val="28"/>
          <w:szCs w:val="28"/>
        </w:rPr>
      </w:pPr>
    </w:p>
    <w:p w14:paraId="61936CB4" w14:textId="77777777" w:rsidR="00830FB8" w:rsidRPr="00B47999" w:rsidRDefault="00830FB8" w:rsidP="00D42000">
      <w:pPr>
        <w:ind w:firstLine="709"/>
        <w:jc w:val="both"/>
        <w:rPr>
          <w:sz w:val="28"/>
          <w:szCs w:val="28"/>
        </w:rPr>
      </w:pPr>
    </w:p>
    <w:p w14:paraId="74744F92" w14:textId="68A550DB" w:rsidR="00B9598D" w:rsidRPr="00B47999" w:rsidRDefault="00B9598D" w:rsidP="00B9598D">
      <w:pPr>
        <w:ind w:firstLine="709"/>
        <w:jc w:val="center"/>
        <w:rPr>
          <w:b/>
          <w:sz w:val="28"/>
          <w:szCs w:val="28"/>
        </w:rPr>
      </w:pPr>
      <w:r w:rsidRPr="00B47999">
        <w:rPr>
          <w:sz w:val="28"/>
          <w:szCs w:val="28"/>
        </w:rPr>
        <w:lastRenderedPageBreak/>
        <w:t>3. Единовременная выплата за стаж работы в связи с юбилейными датами, выходом на пенсию</w:t>
      </w:r>
    </w:p>
    <w:p w14:paraId="2D1D9478" w14:textId="77777777" w:rsidR="00B9598D" w:rsidRPr="00B47999" w:rsidRDefault="00B9598D" w:rsidP="00B9598D">
      <w:pPr>
        <w:ind w:firstLine="709"/>
        <w:jc w:val="center"/>
        <w:rPr>
          <w:sz w:val="28"/>
          <w:szCs w:val="28"/>
        </w:rPr>
      </w:pPr>
    </w:p>
    <w:p w14:paraId="62D57FF5" w14:textId="77777777" w:rsidR="00B9598D" w:rsidRPr="00B47999" w:rsidRDefault="00B9598D" w:rsidP="00B9598D">
      <w:pPr>
        <w:ind w:firstLine="709"/>
        <w:jc w:val="both"/>
        <w:rPr>
          <w:sz w:val="28"/>
          <w:szCs w:val="28"/>
        </w:rPr>
      </w:pPr>
      <w:r w:rsidRPr="00B47999">
        <w:rPr>
          <w:sz w:val="28"/>
          <w:szCs w:val="28"/>
        </w:rPr>
        <w:t>3.1. При достижении работником возраста 50 лет и далее через каждые пять лет работнику выплачивается единовременная выплата к юбилею:</w:t>
      </w:r>
    </w:p>
    <w:p w14:paraId="339AB4F8" w14:textId="05D7513C" w:rsidR="00B9598D" w:rsidRPr="00B47999" w:rsidRDefault="00B9598D" w:rsidP="00B9598D">
      <w:pPr>
        <w:ind w:firstLine="709"/>
        <w:jc w:val="both"/>
        <w:rPr>
          <w:sz w:val="28"/>
          <w:szCs w:val="28"/>
        </w:rPr>
      </w:pPr>
      <w:r w:rsidRPr="00B47999">
        <w:rPr>
          <w:sz w:val="28"/>
          <w:szCs w:val="28"/>
        </w:rPr>
        <w:t>1) в размере месячной заработной платы при наличии стажа работы в университете 15 лет и более;</w:t>
      </w:r>
    </w:p>
    <w:p w14:paraId="511D5533" w14:textId="77777777" w:rsidR="00B9598D" w:rsidRPr="00B47999" w:rsidRDefault="00B9598D" w:rsidP="00B9598D">
      <w:pPr>
        <w:ind w:firstLine="709"/>
        <w:jc w:val="both"/>
        <w:rPr>
          <w:sz w:val="28"/>
          <w:szCs w:val="28"/>
        </w:rPr>
      </w:pPr>
      <w:r w:rsidRPr="00B47999">
        <w:rPr>
          <w:sz w:val="28"/>
          <w:szCs w:val="28"/>
        </w:rPr>
        <w:t>2) в размере 0,5 месячной заработной платы при наличии стажа работы в университете от 10 до 15 лет.</w:t>
      </w:r>
    </w:p>
    <w:p w14:paraId="305C69FD" w14:textId="5653F96C" w:rsidR="00B9598D" w:rsidRPr="00B47999" w:rsidRDefault="00B9598D" w:rsidP="00B9598D">
      <w:pPr>
        <w:ind w:firstLine="709"/>
        <w:jc w:val="both"/>
        <w:rPr>
          <w:sz w:val="28"/>
          <w:szCs w:val="28"/>
        </w:rPr>
      </w:pPr>
      <w:r w:rsidRPr="00B47999">
        <w:rPr>
          <w:sz w:val="28"/>
          <w:szCs w:val="28"/>
        </w:rPr>
        <w:t xml:space="preserve">3.2. Работнику при наличии у него стажа работы в университете не менее 10 лет, при увольнении по собственному желанию в связи с выходом на пенсию выплачивается единовременная выплата в размере </w:t>
      </w:r>
      <w:r w:rsidR="001D19C6" w:rsidRPr="00B47999">
        <w:rPr>
          <w:sz w:val="28"/>
          <w:szCs w:val="28"/>
        </w:rPr>
        <w:t xml:space="preserve">его </w:t>
      </w:r>
      <w:r w:rsidRPr="00B47999">
        <w:rPr>
          <w:sz w:val="28"/>
          <w:szCs w:val="28"/>
        </w:rPr>
        <w:t>месячной заработной п</w:t>
      </w:r>
      <w:r w:rsidR="001D19C6" w:rsidRPr="00B47999">
        <w:rPr>
          <w:sz w:val="28"/>
          <w:szCs w:val="28"/>
        </w:rPr>
        <w:t xml:space="preserve">латы, а работнику, имеющему стаж </w:t>
      </w:r>
      <w:r w:rsidR="00811D4F" w:rsidRPr="00B47999">
        <w:rPr>
          <w:sz w:val="28"/>
          <w:szCs w:val="28"/>
        </w:rPr>
        <w:t xml:space="preserve">работы в университете </w:t>
      </w:r>
      <w:r w:rsidR="001D19C6" w:rsidRPr="00B47999">
        <w:rPr>
          <w:sz w:val="28"/>
          <w:szCs w:val="28"/>
        </w:rPr>
        <w:t>30 лет и более и работающему в совокупности менее чем на одну ставку – в размере заработной платы по замещаемой основной должности независимо от доли занимаемой ставки.</w:t>
      </w:r>
    </w:p>
    <w:p w14:paraId="0ABBF486" w14:textId="77777777" w:rsidR="00D42000" w:rsidRPr="00B47999" w:rsidRDefault="00D42000">
      <w:pPr>
        <w:spacing w:after="160" w:line="259" w:lineRule="auto"/>
      </w:pPr>
    </w:p>
    <w:p w14:paraId="67A0749F" w14:textId="77777777" w:rsidR="00D42000" w:rsidRPr="00B47999" w:rsidRDefault="00D42000">
      <w:pPr>
        <w:sectPr w:rsidR="00D42000" w:rsidRPr="00B47999" w:rsidSect="00D42000">
          <w:pgSz w:w="11906" w:h="16838"/>
          <w:pgMar w:top="1134" w:right="850" w:bottom="1134" w:left="1701" w:header="708" w:footer="708" w:gutter="0"/>
          <w:cols w:space="708"/>
          <w:docGrid w:linePitch="360"/>
        </w:sectPr>
      </w:pPr>
    </w:p>
    <w:p w14:paraId="11A6DD98" w14:textId="77777777" w:rsidR="00D42000" w:rsidRPr="00B47999" w:rsidRDefault="00D42000" w:rsidP="00D42000">
      <w:pPr>
        <w:ind w:left="5529"/>
        <w:jc w:val="both"/>
        <w:rPr>
          <w:rFonts w:eastAsiaTheme="minorHAnsi"/>
          <w:sz w:val="28"/>
          <w:szCs w:val="28"/>
          <w:lang w:eastAsia="en-US"/>
        </w:rPr>
      </w:pPr>
      <w:r w:rsidRPr="00B47999">
        <w:rPr>
          <w:rFonts w:eastAsiaTheme="minorHAnsi"/>
          <w:sz w:val="28"/>
          <w:szCs w:val="28"/>
          <w:lang w:eastAsia="en-US"/>
        </w:rPr>
        <w:lastRenderedPageBreak/>
        <w:t>Приложение № 6</w:t>
      </w:r>
    </w:p>
    <w:p w14:paraId="498FBDED" w14:textId="77777777" w:rsidR="00D42000" w:rsidRPr="00B47999" w:rsidRDefault="00D42000" w:rsidP="00D42000">
      <w:pPr>
        <w:ind w:left="5529"/>
        <w:jc w:val="both"/>
        <w:rPr>
          <w:sz w:val="28"/>
          <w:szCs w:val="28"/>
        </w:rPr>
      </w:pPr>
      <w:r w:rsidRPr="00B47999">
        <w:rPr>
          <w:sz w:val="28"/>
          <w:szCs w:val="28"/>
        </w:rPr>
        <w:t xml:space="preserve">к Положению об оплате труда </w:t>
      </w:r>
      <w:r w:rsidR="006709A9" w:rsidRPr="00B47999">
        <w:rPr>
          <w:sz w:val="28"/>
          <w:szCs w:val="28"/>
        </w:rPr>
        <w:t xml:space="preserve">и премировании </w:t>
      </w:r>
      <w:r w:rsidRPr="00B47999">
        <w:rPr>
          <w:sz w:val="28"/>
          <w:szCs w:val="28"/>
        </w:rPr>
        <w:t>работников федерального государственного бюджетного образовательного учреждения высшего образования «Байкальский государственный университет»</w:t>
      </w:r>
    </w:p>
    <w:p w14:paraId="2A75FF4C" w14:textId="77777777" w:rsidR="00D42000" w:rsidRPr="00B47999" w:rsidRDefault="00D42000" w:rsidP="00D42000"/>
    <w:p w14:paraId="0BCFC40E" w14:textId="77777777" w:rsidR="00D42000" w:rsidRPr="00B47999" w:rsidRDefault="00D42000" w:rsidP="00D42000">
      <w:pPr>
        <w:jc w:val="center"/>
        <w:rPr>
          <w:rFonts w:eastAsiaTheme="minorHAnsi"/>
          <w:b/>
          <w:sz w:val="28"/>
          <w:szCs w:val="28"/>
          <w:lang w:eastAsia="en-US"/>
        </w:rPr>
      </w:pPr>
      <w:r w:rsidRPr="00B47999">
        <w:rPr>
          <w:rFonts w:eastAsiaTheme="minorHAnsi"/>
          <w:b/>
          <w:sz w:val="28"/>
          <w:szCs w:val="28"/>
          <w:lang w:eastAsia="en-US"/>
        </w:rPr>
        <w:t>Порядок и критерии установления премиальных выплат по итогам работы (Положение о премировании ФГБОУ ВО «БГУ»)</w:t>
      </w:r>
    </w:p>
    <w:p w14:paraId="3CA0FE77" w14:textId="77777777" w:rsidR="00D42000" w:rsidRPr="00B47999" w:rsidRDefault="00D42000" w:rsidP="00D42000">
      <w:pPr>
        <w:jc w:val="both"/>
        <w:rPr>
          <w:sz w:val="28"/>
          <w:szCs w:val="28"/>
        </w:rPr>
      </w:pPr>
    </w:p>
    <w:p w14:paraId="074EE99C" w14:textId="77777777" w:rsidR="00D42000" w:rsidRPr="00B47999" w:rsidRDefault="00D42000" w:rsidP="00D42000">
      <w:pPr>
        <w:ind w:firstLine="709"/>
        <w:jc w:val="center"/>
        <w:rPr>
          <w:sz w:val="28"/>
          <w:szCs w:val="28"/>
        </w:rPr>
      </w:pPr>
      <w:r w:rsidRPr="00B47999">
        <w:rPr>
          <w:sz w:val="28"/>
          <w:szCs w:val="28"/>
          <w:lang w:val="en-US"/>
        </w:rPr>
        <w:t>I</w:t>
      </w:r>
      <w:r w:rsidRPr="00B47999">
        <w:rPr>
          <w:sz w:val="28"/>
          <w:szCs w:val="28"/>
        </w:rPr>
        <w:t>. Общие положения</w:t>
      </w:r>
    </w:p>
    <w:p w14:paraId="7964B8FF" w14:textId="77777777" w:rsidR="00D42000" w:rsidRPr="00B47999" w:rsidRDefault="00D42000" w:rsidP="00D42000">
      <w:pPr>
        <w:ind w:firstLine="709"/>
        <w:jc w:val="center"/>
        <w:rPr>
          <w:sz w:val="28"/>
          <w:szCs w:val="28"/>
        </w:rPr>
      </w:pPr>
    </w:p>
    <w:p w14:paraId="2819F8BD" w14:textId="77777777" w:rsidR="00D42000" w:rsidRPr="00B47999" w:rsidRDefault="00D42000" w:rsidP="00D42000">
      <w:pPr>
        <w:ind w:firstLine="709"/>
        <w:jc w:val="both"/>
        <w:rPr>
          <w:sz w:val="28"/>
          <w:szCs w:val="28"/>
        </w:rPr>
      </w:pPr>
      <w:r w:rsidRPr="00B47999">
        <w:rPr>
          <w:sz w:val="28"/>
          <w:szCs w:val="28"/>
        </w:rPr>
        <w:t>1. Премиальные выплаты по итогам работы устанавливаются в целях поощрения работников за труд</w:t>
      </w:r>
      <w:r w:rsidR="00CC741D" w:rsidRPr="00B47999">
        <w:rPr>
          <w:sz w:val="28"/>
          <w:szCs w:val="28"/>
        </w:rPr>
        <w:t xml:space="preserve"> в соответствии со статьей 191 Трудового кодекса Российской Федерации </w:t>
      </w:r>
      <w:r w:rsidR="00AA7A3E" w:rsidRPr="00B47999">
        <w:rPr>
          <w:sz w:val="28"/>
          <w:szCs w:val="28"/>
        </w:rPr>
        <w:t>и не являются составной частью заработной платы работников (не носят регулярного характера)</w:t>
      </w:r>
      <w:r w:rsidRPr="00B47999">
        <w:rPr>
          <w:sz w:val="28"/>
          <w:szCs w:val="28"/>
        </w:rPr>
        <w:t>.</w:t>
      </w:r>
    </w:p>
    <w:p w14:paraId="076825EF" w14:textId="77777777" w:rsidR="00D42000" w:rsidRPr="00B47999" w:rsidRDefault="00D42000" w:rsidP="00D42000">
      <w:pPr>
        <w:ind w:firstLine="709"/>
        <w:jc w:val="both"/>
        <w:rPr>
          <w:sz w:val="28"/>
          <w:szCs w:val="28"/>
        </w:rPr>
      </w:pPr>
      <w:r w:rsidRPr="00B47999">
        <w:rPr>
          <w:sz w:val="28"/>
          <w:szCs w:val="28"/>
        </w:rPr>
        <w:t>2. В ФГБОУ ВО «БГУ» устанавливаются следующие виды премиальных выплат:</w:t>
      </w:r>
    </w:p>
    <w:p w14:paraId="4183E8F0" w14:textId="77777777" w:rsidR="00D42000" w:rsidRPr="00B47999" w:rsidRDefault="00D42000" w:rsidP="00D42000">
      <w:pPr>
        <w:ind w:firstLine="709"/>
        <w:jc w:val="both"/>
        <w:rPr>
          <w:sz w:val="28"/>
          <w:szCs w:val="28"/>
        </w:rPr>
      </w:pPr>
      <w:r w:rsidRPr="00B47999">
        <w:rPr>
          <w:sz w:val="28"/>
          <w:szCs w:val="28"/>
        </w:rPr>
        <w:t>1) премия по итогам отчетного периода в течение года, премия по итогам года;</w:t>
      </w:r>
    </w:p>
    <w:p w14:paraId="5FAC7CA5" w14:textId="79E8CF1F" w:rsidR="00D42000" w:rsidRPr="00B47999" w:rsidRDefault="00D95FF2" w:rsidP="00D42000">
      <w:pPr>
        <w:ind w:firstLine="709"/>
        <w:jc w:val="both"/>
        <w:rPr>
          <w:sz w:val="28"/>
          <w:szCs w:val="28"/>
        </w:rPr>
      </w:pPr>
      <w:r w:rsidRPr="00B47999">
        <w:rPr>
          <w:sz w:val="28"/>
          <w:szCs w:val="28"/>
        </w:rPr>
        <w:t>2</w:t>
      </w:r>
      <w:r w:rsidR="00D42000" w:rsidRPr="00B47999">
        <w:rPr>
          <w:sz w:val="28"/>
          <w:szCs w:val="28"/>
        </w:rPr>
        <w:t>) разовая премия за выполнение важных, срочных или ответственных работ.</w:t>
      </w:r>
    </w:p>
    <w:p w14:paraId="7736BDAC" w14:textId="77777777" w:rsidR="00002CE6" w:rsidRPr="00B47999" w:rsidRDefault="00002CE6" w:rsidP="00D42000">
      <w:pPr>
        <w:ind w:firstLine="709"/>
        <w:jc w:val="both"/>
        <w:rPr>
          <w:sz w:val="28"/>
          <w:szCs w:val="28"/>
        </w:rPr>
      </w:pPr>
      <w:r w:rsidRPr="00B47999">
        <w:rPr>
          <w:sz w:val="28"/>
          <w:szCs w:val="28"/>
        </w:rPr>
        <w:t>Локальными нормативными актами, принятыми ученым советом ФГБОУ ВО «БГУ», могут предусматриваться дополнительные виды премиальных выплат за выполнение определенных видов работ или за достижения в определенных областях.</w:t>
      </w:r>
    </w:p>
    <w:p w14:paraId="0A1779BB" w14:textId="77777777" w:rsidR="00D42000" w:rsidRPr="00B47999" w:rsidRDefault="00D42000" w:rsidP="00D42000">
      <w:pPr>
        <w:ind w:firstLine="709"/>
        <w:jc w:val="both"/>
        <w:rPr>
          <w:sz w:val="28"/>
          <w:szCs w:val="28"/>
        </w:rPr>
      </w:pPr>
      <w:r w:rsidRPr="00B47999">
        <w:rPr>
          <w:sz w:val="28"/>
          <w:szCs w:val="28"/>
        </w:rPr>
        <w:t>3. Премиальные выплаты устанавливаются при наличии финансовой возможности университета.</w:t>
      </w:r>
    </w:p>
    <w:p w14:paraId="41A5B35B" w14:textId="77777777" w:rsidR="00D42000" w:rsidRPr="00B47999" w:rsidRDefault="00D42000" w:rsidP="00D42000">
      <w:pPr>
        <w:ind w:firstLine="709"/>
        <w:jc w:val="both"/>
        <w:rPr>
          <w:sz w:val="28"/>
          <w:szCs w:val="28"/>
        </w:rPr>
      </w:pPr>
      <w:r w:rsidRPr="00B47999">
        <w:rPr>
          <w:sz w:val="28"/>
          <w:szCs w:val="28"/>
        </w:rPr>
        <w:t>4. Размер премии максимальным размером не ограничен и определяется в абсолютной величине (в рублях).</w:t>
      </w:r>
    </w:p>
    <w:p w14:paraId="0CDE7B49" w14:textId="77777777" w:rsidR="00D42000" w:rsidRPr="00B47999" w:rsidRDefault="00D42000" w:rsidP="00D42000">
      <w:pPr>
        <w:ind w:firstLine="709"/>
        <w:jc w:val="both"/>
        <w:rPr>
          <w:sz w:val="28"/>
          <w:szCs w:val="28"/>
        </w:rPr>
      </w:pPr>
      <w:r w:rsidRPr="00B47999">
        <w:rPr>
          <w:sz w:val="28"/>
          <w:szCs w:val="28"/>
        </w:rPr>
        <w:t>Решение об установлении премиальной выплаты (о премировании) принимается приказом ректора.</w:t>
      </w:r>
    </w:p>
    <w:p w14:paraId="4E2C4F19" w14:textId="77777777" w:rsidR="00D42000" w:rsidRPr="00B47999" w:rsidRDefault="00D42000" w:rsidP="00D42000">
      <w:pPr>
        <w:ind w:firstLine="709"/>
        <w:jc w:val="both"/>
        <w:rPr>
          <w:sz w:val="28"/>
          <w:szCs w:val="28"/>
        </w:rPr>
      </w:pPr>
    </w:p>
    <w:p w14:paraId="14E35909" w14:textId="77777777" w:rsidR="00D42000" w:rsidRPr="00B47999" w:rsidRDefault="00D42000" w:rsidP="00D42000">
      <w:pPr>
        <w:ind w:firstLine="709"/>
        <w:jc w:val="center"/>
        <w:rPr>
          <w:sz w:val="28"/>
          <w:szCs w:val="28"/>
        </w:rPr>
      </w:pPr>
      <w:r w:rsidRPr="00B47999">
        <w:rPr>
          <w:sz w:val="28"/>
          <w:szCs w:val="28"/>
          <w:lang w:val="en-US"/>
        </w:rPr>
        <w:t>II</w:t>
      </w:r>
      <w:r w:rsidRPr="00B47999">
        <w:rPr>
          <w:sz w:val="28"/>
          <w:szCs w:val="28"/>
        </w:rPr>
        <w:t>. Премии по итогам отчетного периода в течение года, премии по итогам года</w:t>
      </w:r>
    </w:p>
    <w:p w14:paraId="70DB77C6" w14:textId="77777777" w:rsidR="00D42000" w:rsidRPr="00B47999" w:rsidRDefault="00D42000" w:rsidP="00D42000">
      <w:pPr>
        <w:ind w:firstLine="709"/>
        <w:jc w:val="center"/>
        <w:rPr>
          <w:sz w:val="28"/>
          <w:szCs w:val="28"/>
        </w:rPr>
      </w:pPr>
    </w:p>
    <w:p w14:paraId="2E8EC80A" w14:textId="77777777" w:rsidR="00D42000" w:rsidRPr="00B47999" w:rsidRDefault="00D42000" w:rsidP="00D42000">
      <w:pPr>
        <w:ind w:firstLine="709"/>
        <w:jc w:val="both"/>
        <w:rPr>
          <w:sz w:val="28"/>
          <w:szCs w:val="28"/>
        </w:rPr>
      </w:pPr>
      <w:r w:rsidRPr="00B47999">
        <w:rPr>
          <w:sz w:val="28"/>
          <w:szCs w:val="28"/>
        </w:rPr>
        <w:t>5. По решению ректора по итогам отчетного периода в течение года (месяца, квартала</w:t>
      </w:r>
      <w:r w:rsidR="0054787A" w:rsidRPr="00B47999">
        <w:rPr>
          <w:sz w:val="28"/>
          <w:szCs w:val="28"/>
        </w:rPr>
        <w:t>,</w:t>
      </w:r>
      <w:r w:rsidRPr="00B47999">
        <w:rPr>
          <w:sz w:val="28"/>
          <w:szCs w:val="28"/>
        </w:rPr>
        <w:t xml:space="preserve"> полугодия</w:t>
      </w:r>
      <w:r w:rsidR="0054787A" w:rsidRPr="00B47999">
        <w:rPr>
          <w:sz w:val="28"/>
          <w:szCs w:val="28"/>
        </w:rPr>
        <w:t>, иного периода</w:t>
      </w:r>
      <w:r w:rsidRPr="00B47999">
        <w:rPr>
          <w:sz w:val="28"/>
          <w:szCs w:val="28"/>
        </w:rPr>
        <w:t>), а также по итогам года работникам может выплачиваться премия в случае выполнения Университетом (филиалом Университета) одного из следующих показателей:</w:t>
      </w:r>
    </w:p>
    <w:p w14:paraId="369CEAB2" w14:textId="77777777" w:rsidR="00D42000" w:rsidRPr="00B47999" w:rsidRDefault="00D42000" w:rsidP="00D42000">
      <w:pPr>
        <w:ind w:firstLine="709"/>
        <w:jc w:val="both"/>
        <w:rPr>
          <w:b/>
          <w:sz w:val="28"/>
          <w:szCs w:val="28"/>
          <w:u w:val="single"/>
        </w:rPr>
      </w:pPr>
    </w:p>
    <w:tbl>
      <w:tblPr>
        <w:tblStyle w:val="a5"/>
        <w:tblW w:w="9639" w:type="dxa"/>
        <w:tblInd w:w="-572" w:type="dxa"/>
        <w:tblLayout w:type="fixed"/>
        <w:tblLook w:val="04A0" w:firstRow="1" w:lastRow="0" w:firstColumn="1" w:lastColumn="0" w:noHBand="0" w:noVBand="1"/>
      </w:tblPr>
      <w:tblGrid>
        <w:gridCol w:w="560"/>
        <w:gridCol w:w="3126"/>
        <w:gridCol w:w="2693"/>
        <w:gridCol w:w="3260"/>
      </w:tblGrid>
      <w:tr w:rsidR="00D42000" w:rsidRPr="00B47999" w14:paraId="7999BA77" w14:textId="77777777" w:rsidTr="002E4095">
        <w:trPr>
          <w:cantSplit/>
          <w:trHeight w:val="246"/>
          <w:tblHeader/>
        </w:trPr>
        <w:tc>
          <w:tcPr>
            <w:tcW w:w="560" w:type="dxa"/>
          </w:tcPr>
          <w:p w14:paraId="3CE477F2" w14:textId="77777777" w:rsidR="00D42000" w:rsidRPr="00B47999" w:rsidRDefault="00D42000" w:rsidP="00D42000">
            <w:pPr>
              <w:tabs>
                <w:tab w:val="center" w:pos="4677"/>
                <w:tab w:val="right" w:pos="9355"/>
              </w:tabs>
            </w:pPr>
            <w:r w:rsidRPr="00B47999">
              <w:lastRenderedPageBreak/>
              <w:t>№ п/п</w:t>
            </w:r>
          </w:p>
        </w:tc>
        <w:tc>
          <w:tcPr>
            <w:tcW w:w="3126" w:type="dxa"/>
          </w:tcPr>
          <w:p w14:paraId="23DA4B1E" w14:textId="77777777" w:rsidR="00D42000" w:rsidRPr="00B47999" w:rsidRDefault="00D42000" w:rsidP="00D42000">
            <w:pPr>
              <w:tabs>
                <w:tab w:val="center" w:pos="4677"/>
                <w:tab w:val="right" w:pos="9355"/>
              </w:tabs>
            </w:pPr>
            <w:r w:rsidRPr="00B47999">
              <w:t>Наименование показателя</w:t>
            </w:r>
          </w:p>
        </w:tc>
        <w:tc>
          <w:tcPr>
            <w:tcW w:w="2693" w:type="dxa"/>
          </w:tcPr>
          <w:p w14:paraId="08808D53" w14:textId="77777777" w:rsidR="00D42000" w:rsidRPr="00B47999" w:rsidRDefault="00D42000" w:rsidP="00D42000">
            <w:pPr>
              <w:tabs>
                <w:tab w:val="center" w:pos="4677"/>
                <w:tab w:val="right" w:pos="9355"/>
              </w:tabs>
            </w:pPr>
            <w:r w:rsidRPr="00B47999">
              <w:t>Выполнение показателя</w:t>
            </w:r>
          </w:p>
        </w:tc>
        <w:tc>
          <w:tcPr>
            <w:tcW w:w="3260" w:type="dxa"/>
          </w:tcPr>
          <w:p w14:paraId="46BA714F" w14:textId="77777777" w:rsidR="00D42000" w:rsidRPr="00B47999" w:rsidRDefault="00D42000" w:rsidP="00D42000">
            <w:pPr>
              <w:tabs>
                <w:tab w:val="center" w:pos="4677"/>
                <w:tab w:val="right" w:pos="9355"/>
              </w:tabs>
            </w:pPr>
            <w:r w:rsidRPr="00B47999">
              <w:t>Источник данных</w:t>
            </w:r>
          </w:p>
        </w:tc>
      </w:tr>
      <w:tr w:rsidR="00D42000" w:rsidRPr="00B47999" w14:paraId="20995EE1" w14:textId="77777777" w:rsidTr="002E4095">
        <w:trPr>
          <w:trHeight w:val="124"/>
          <w:tblHeader/>
        </w:trPr>
        <w:tc>
          <w:tcPr>
            <w:tcW w:w="560" w:type="dxa"/>
          </w:tcPr>
          <w:p w14:paraId="19934E1C" w14:textId="77777777" w:rsidR="00D42000" w:rsidRPr="00B47999" w:rsidRDefault="00D42000" w:rsidP="00D42000">
            <w:pPr>
              <w:tabs>
                <w:tab w:val="center" w:pos="4677"/>
                <w:tab w:val="right" w:pos="9355"/>
              </w:tabs>
            </w:pPr>
            <w:r w:rsidRPr="00B47999">
              <w:t>1</w:t>
            </w:r>
          </w:p>
        </w:tc>
        <w:tc>
          <w:tcPr>
            <w:tcW w:w="3126" w:type="dxa"/>
          </w:tcPr>
          <w:p w14:paraId="43284AC9" w14:textId="77777777" w:rsidR="00D42000" w:rsidRPr="00B47999" w:rsidRDefault="00D42000" w:rsidP="00D42000">
            <w:pPr>
              <w:tabs>
                <w:tab w:val="center" w:pos="4677"/>
                <w:tab w:val="right" w:pos="9355"/>
              </w:tabs>
            </w:pPr>
            <w:r w:rsidRPr="00B47999">
              <w:t>Премирование ректора по итогам работы с учетом достижения показателей государственного задания на оказание государственных услуг (выполнение работ), а также иных показателей эффективности деятельности вуза и их руководителей</w:t>
            </w:r>
          </w:p>
        </w:tc>
        <w:tc>
          <w:tcPr>
            <w:tcW w:w="2693" w:type="dxa"/>
          </w:tcPr>
          <w:p w14:paraId="7BC9C6D9" w14:textId="77777777" w:rsidR="00D42000" w:rsidRPr="00B47999" w:rsidRDefault="00D42000" w:rsidP="00D42000">
            <w:pPr>
              <w:tabs>
                <w:tab w:val="center" w:pos="4677"/>
                <w:tab w:val="right" w:pos="9355"/>
              </w:tabs>
            </w:pPr>
            <w:r w:rsidRPr="00B47999">
              <w:t>Наличие решения Минобрнауки России о премировании ректора</w:t>
            </w:r>
          </w:p>
        </w:tc>
        <w:tc>
          <w:tcPr>
            <w:tcW w:w="3260" w:type="dxa"/>
          </w:tcPr>
          <w:p w14:paraId="06DE7E21" w14:textId="77777777" w:rsidR="00D42000" w:rsidRPr="00B47999" w:rsidRDefault="00D42000" w:rsidP="00D42000">
            <w:pPr>
              <w:tabs>
                <w:tab w:val="center" w:pos="4677"/>
                <w:tab w:val="right" w:pos="9355"/>
              </w:tabs>
            </w:pPr>
            <w:r w:rsidRPr="00B47999">
              <w:t>Решение (приказ, письмо) Минобрнауки России о премировании ректора</w:t>
            </w:r>
          </w:p>
        </w:tc>
      </w:tr>
      <w:tr w:rsidR="00D42000" w:rsidRPr="00B47999" w14:paraId="7515EDE3" w14:textId="77777777" w:rsidTr="002E4095">
        <w:trPr>
          <w:trHeight w:val="291"/>
          <w:tblHeader/>
        </w:trPr>
        <w:tc>
          <w:tcPr>
            <w:tcW w:w="560" w:type="dxa"/>
          </w:tcPr>
          <w:p w14:paraId="36D99BA1" w14:textId="77777777" w:rsidR="00D42000" w:rsidRPr="00B47999" w:rsidRDefault="00D42000" w:rsidP="00D42000">
            <w:pPr>
              <w:tabs>
                <w:tab w:val="center" w:pos="4677"/>
                <w:tab w:val="right" w:pos="9355"/>
              </w:tabs>
            </w:pPr>
            <w:r w:rsidRPr="00B47999">
              <w:t>2</w:t>
            </w:r>
          </w:p>
        </w:tc>
        <w:tc>
          <w:tcPr>
            <w:tcW w:w="3126" w:type="dxa"/>
          </w:tcPr>
          <w:p w14:paraId="55344AAD" w14:textId="77777777" w:rsidR="00D42000" w:rsidRPr="00B47999" w:rsidRDefault="00D42000" w:rsidP="00D42000">
            <w:pPr>
              <w:tabs>
                <w:tab w:val="center" w:pos="4677"/>
                <w:tab w:val="right" w:pos="9355"/>
              </w:tabs>
            </w:pPr>
            <w:r w:rsidRPr="00B47999">
              <w:t>Мониторинг эффективности деятельности головного вуза/филиалов</w:t>
            </w:r>
          </w:p>
        </w:tc>
        <w:tc>
          <w:tcPr>
            <w:tcW w:w="2693" w:type="dxa"/>
          </w:tcPr>
          <w:p w14:paraId="5221AADC" w14:textId="77777777" w:rsidR="00D42000" w:rsidRPr="00B47999" w:rsidRDefault="00D42000" w:rsidP="00D42000">
            <w:pPr>
              <w:tabs>
                <w:tab w:val="center" w:pos="4677"/>
                <w:tab w:val="right" w:pos="9355"/>
              </w:tabs>
            </w:pPr>
            <w:r w:rsidRPr="00B47999">
              <w:t xml:space="preserve">Выполнение установленных показателей мониторинга </w:t>
            </w:r>
          </w:p>
        </w:tc>
        <w:tc>
          <w:tcPr>
            <w:tcW w:w="3260" w:type="dxa"/>
          </w:tcPr>
          <w:p w14:paraId="70A495DB" w14:textId="77777777" w:rsidR="00D42000" w:rsidRPr="00B47999" w:rsidRDefault="00D42000" w:rsidP="00D42000">
            <w:pPr>
              <w:tabs>
                <w:tab w:val="center" w:pos="4677"/>
                <w:tab w:val="right" w:pos="9355"/>
              </w:tabs>
            </w:pPr>
            <w:r w:rsidRPr="00B47999">
              <w:t>ИАС</w:t>
            </w:r>
          </w:p>
        </w:tc>
      </w:tr>
      <w:tr w:rsidR="00D42000" w:rsidRPr="00B47999" w14:paraId="1315E98F" w14:textId="77777777" w:rsidTr="002E4095">
        <w:trPr>
          <w:trHeight w:val="396"/>
          <w:tblHeader/>
        </w:trPr>
        <w:tc>
          <w:tcPr>
            <w:tcW w:w="560" w:type="dxa"/>
          </w:tcPr>
          <w:p w14:paraId="65541D11" w14:textId="77777777" w:rsidR="00D42000" w:rsidRPr="00B47999" w:rsidRDefault="00D42000" w:rsidP="00D42000">
            <w:pPr>
              <w:tabs>
                <w:tab w:val="center" w:pos="4677"/>
                <w:tab w:val="right" w:pos="9355"/>
              </w:tabs>
            </w:pPr>
            <w:r w:rsidRPr="00B47999">
              <w:t>3</w:t>
            </w:r>
          </w:p>
        </w:tc>
        <w:tc>
          <w:tcPr>
            <w:tcW w:w="3126" w:type="dxa"/>
          </w:tcPr>
          <w:p w14:paraId="66EBFBE7" w14:textId="77777777" w:rsidR="00D42000" w:rsidRPr="00B47999" w:rsidRDefault="00D42000" w:rsidP="00D42000">
            <w:pPr>
              <w:tabs>
                <w:tab w:val="center" w:pos="4677"/>
                <w:tab w:val="right" w:pos="9355"/>
              </w:tabs>
            </w:pPr>
            <w:r w:rsidRPr="00B47999">
              <w:t>Рейтинг качества финансового менеджмента университета</w:t>
            </w:r>
          </w:p>
        </w:tc>
        <w:tc>
          <w:tcPr>
            <w:tcW w:w="2693" w:type="dxa"/>
          </w:tcPr>
          <w:p w14:paraId="062BA7E3" w14:textId="77777777" w:rsidR="00D42000" w:rsidRPr="00B47999" w:rsidRDefault="00D42000" w:rsidP="00D42000">
            <w:pPr>
              <w:tabs>
                <w:tab w:val="center" w:pos="4677"/>
                <w:tab w:val="right" w:pos="9355"/>
              </w:tabs>
            </w:pPr>
            <w:r w:rsidRPr="00B47999">
              <w:t>Высокий уровень финансового менеджмента</w:t>
            </w:r>
          </w:p>
        </w:tc>
        <w:tc>
          <w:tcPr>
            <w:tcW w:w="3260" w:type="dxa"/>
          </w:tcPr>
          <w:p w14:paraId="53D45035" w14:textId="77777777" w:rsidR="00D42000" w:rsidRPr="00B47999" w:rsidRDefault="00D42000" w:rsidP="00D42000">
            <w:pPr>
              <w:tabs>
                <w:tab w:val="center" w:pos="4677"/>
                <w:tab w:val="right" w:pos="9355"/>
              </w:tabs>
              <w:rPr>
                <w:lang w:val="en-US"/>
              </w:rPr>
            </w:pPr>
            <w:r w:rsidRPr="00B47999">
              <w:t xml:space="preserve">ЦОИАС </w:t>
            </w:r>
            <w:r w:rsidRPr="00B47999">
              <w:rPr>
                <w:lang w:val="en-US"/>
              </w:rPr>
              <w:t>cbias.ru</w:t>
            </w:r>
          </w:p>
        </w:tc>
      </w:tr>
      <w:tr w:rsidR="00D42000" w:rsidRPr="00B47999" w14:paraId="2CE5DB2B" w14:textId="77777777" w:rsidTr="002E4095">
        <w:trPr>
          <w:trHeight w:val="396"/>
          <w:tblHeader/>
        </w:trPr>
        <w:tc>
          <w:tcPr>
            <w:tcW w:w="560" w:type="dxa"/>
          </w:tcPr>
          <w:p w14:paraId="4AADC06E" w14:textId="77777777" w:rsidR="00D42000" w:rsidRPr="00B47999" w:rsidRDefault="00D42000" w:rsidP="00D42000">
            <w:pPr>
              <w:tabs>
                <w:tab w:val="center" w:pos="4677"/>
                <w:tab w:val="right" w:pos="9355"/>
              </w:tabs>
            </w:pPr>
            <w:r w:rsidRPr="00B47999">
              <w:t>4</w:t>
            </w:r>
          </w:p>
        </w:tc>
        <w:tc>
          <w:tcPr>
            <w:tcW w:w="3126" w:type="dxa"/>
          </w:tcPr>
          <w:p w14:paraId="06BC1F9F" w14:textId="77777777" w:rsidR="00D42000" w:rsidRPr="00B47999" w:rsidRDefault="00D42000" w:rsidP="00D42000">
            <w:pPr>
              <w:tabs>
                <w:tab w:val="center" w:pos="4677"/>
                <w:tab w:val="right" w:pos="9355"/>
              </w:tabs>
            </w:pPr>
            <w:r w:rsidRPr="00B47999">
              <w:t>Ежегодный прием абитуриентов в  головном вузе/филиалах</w:t>
            </w:r>
          </w:p>
        </w:tc>
        <w:tc>
          <w:tcPr>
            <w:tcW w:w="2693" w:type="dxa"/>
          </w:tcPr>
          <w:p w14:paraId="7A15BA33" w14:textId="77777777" w:rsidR="00D42000" w:rsidRPr="00B47999" w:rsidRDefault="00D42000" w:rsidP="00D42000">
            <w:pPr>
              <w:tabs>
                <w:tab w:val="center" w:pos="4677"/>
                <w:tab w:val="right" w:pos="9355"/>
              </w:tabs>
            </w:pPr>
            <w:r w:rsidRPr="00B47999">
              <w:t>Прирост абитуриентов к уровню прошлого года (1% и более)</w:t>
            </w:r>
          </w:p>
        </w:tc>
        <w:tc>
          <w:tcPr>
            <w:tcW w:w="3260" w:type="dxa"/>
          </w:tcPr>
          <w:p w14:paraId="2E953382" w14:textId="77777777" w:rsidR="00D42000" w:rsidRPr="00B47999" w:rsidRDefault="00D42000" w:rsidP="00D42000">
            <w:pPr>
              <w:tabs>
                <w:tab w:val="center" w:pos="4677"/>
                <w:tab w:val="right" w:pos="9355"/>
              </w:tabs>
            </w:pPr>
            <w:r w:rsidRPr="00B47999">
              <w:t>Статистическая отчетность ВПО-1, СПО-1 по состоянию на  01 октября</w:t>
            </w:r>
          </w:p>
        </w:tc>
      </w:tr>
      <w:tr w:rsidR="00D42000" w:rsidRPr="00B47999" w14:paraId="3B8809DE" w14:textId="77777777" w:rsidTr="002E4095">
        <w:trPr>
          <w:trHeight w:val="396"/>
          <w:tblHeader/>
        </w:trPr>
        <w:tc>
          <w:tcPr>
            <w:tcW w:w="560" w:type="dxa"/>
          </w:tcPr>
          <w:p w14:paraId="0915CB67" w14:textId="77777777" w:rsidR="00D42000" w:rsidRPr="00B47999" w:rsidRDefault="00D42000" w:rsidP="00D42000">
            <w:pPr>
              <w:tabs>
                <w:tab w:val="center" w:pos="4677"/>
                <w:tab w:val="right" w:pos="9355"/>
              </w:tabs>
            </w:pPr>
            <w:r w:rsidRPr="00B47999">
              <w:t>5</w:t>
            </w:r>
          </w:p>
        </w:tc>
        <w:tc>
          <w:tcPr>
            <w:tcW w:w="3126" w:type="dxa"/>
          </w:tcPr>
          <w:p w14:paraId="2428EC89" w14:textId="77777777" w:rsidR="00D42000" w:rsidRPr="00B47999" w:rsidRDefault="00D42000" w:rsidP="00D42000">
            <w:pPr>
              <w:tabs>
                <w:tab w:val="center" w:pos="4677"/>
                <w:tab w:val="right" w:pos="9355"/>
              </w:tabs>
            </w:pPr>
            <w:r w:rsidRPr="00B47999">
              <w:t>Прирост доходов от приносящей доход деятельности к аналогичному уровню прошлого года головного вуза/филиалов/структурных подразделений</w:t>
            </w:r>
          </w:p>
        </w:tc>
        <w:tc>
          <w:tcPr>
            <w:tcW w:w="2693" w:type="dxa"/>
          </w:tcPr>
          <w:p w14:paraId="51070D80" w14:textId="77777777" w:rsidR="00D42000" w:rsidRPr="00B47999" w:rsidRDefault="00D42000" w:rsidP="00D42000">
            <w:pPr>
              <w:tabs>
                <w:tab w:val="center" w:pos="4677"/>
                <w:tab w:val="right" w:pos="9355"/>
              </w:tabs>
            </w:pPr>
            <w:r w:rsidRPr="00B47999">
              <w:t>Прирост доходов (5 % и более)</w:t>
            </w:r>
          </w:p>
        </w:tc>
        <w:tc>
          <w:tcPr>
            <w:tcW w:w="3260" w:type="dxa"/>
          </w:tcPr>
          <w:p w14:paraId="169DB727" w14:textId="77777777" w:rsidR="00D42000" w:rsidRPr="00B47999" w:rsidRDefault="00D42000" w:rsidP="00D42000">
            <w:pPr>
              <w:tabs>
                <w:tab w:val="center" w:pos="4677"/>
                <w:tab w:val="right" w:pos="9355"/>
              </w:tabs>
            </w:pPr>
            <w:r w:rsidRPr="00B47999">
              <w:t>Бухгалтерская форма отчетности ф.0503737</w:t>
            </w:r>
          </w:p>
        </w:tc>
      </w:tr>
      <w:tr w:rsidR="00D42000" w:rsidRPr="00B47999" w14:paraId="717E84BC" w14:textId="77777777" w:rsidTr="002E4095">
        <w:trPr>
          <w:trHeight w:val="710"/>
          <w:tblHeader/>
        </w:trPr>
        <w:tc>
          <w:tcPr>
            <w:tcW w:w="560" w:type="dxa"/>
          </w:tcPr>
          <w:p w14:paraId="6CEF540D" w14:textId="77777777" w:rsidR="00D42000" w:rsidRPr="00B47999" w:rsidRDefault="00D42000" w:rsidP="00D42000">
            <w:pPr>
              <w:tabs>
                <w:tab w:val="center" w:pos="4677"/>
                <w:tab w:val="right" w:pos="9355"/>
              </w:tabs>
            </w:pPr>
            <w:r w:rsidRPr="00B47999">
              <w:t>6</w:t>
            </w:r>
          </w:p>
        </w:tc>
        <w:tc>
          <w:tcPr>
            <w:tcW w:w="3126" w:type="dxa"/>
          </w:tcPr>
          <w:p w14:paraId="34785EB9" w14:textId="77777777" w:rsidR="00D42000" w:rsidRPr="00B47999" w:rsidRDefault="00D42000" w:rsidP="00D42000">
            <w:pPr>
              <w:tabs>
                <w:tab w:val="center" w:pos="4677"/>
                <w:tab w:val="right" w:pos="9355"/>
              </w:tabs>
            </w:pPr>
            <w:r w:rsidRPr="00B47999">
              <w:t>Финансовые заимствования филиалами (структурными подразделениями) у головного вуза в прошлом отчетном году</w:t>
            </w:r>
          </w:p>
        </w:tc>
        <w:tc>
          <w:tcPr>
            <w:tcW w:w="2693" w:type="dxa"/>
          </w:tcPr>
          <w:p w14:paraId="08D6BD8C" w14:textId="77777777" w:rsidR="00D42000" w:rsidRPr="00B47999" w:rsidRDefault="00D42000" w:rsidP="00D42000">
            <w:pPr>
              <w:tabs>
                <w:tab w:val="center" w:pos="4677"/>
                <w:tab w:val="right" w:pos="9355"/>
              </w:tabs>
            </w:pPr>
            <w:r w:rsidRPr="00B47999">
              <w:t>Отсутствие</w:t>
            </w:r>
          </w:p>
        </w:tc>
        <w:tc>
          <w:tcPr>
            <w:tcW w:w="3260" w:type="dxa"/>
          </w:tcPr>
          <w:p w14:paraId="31324B46" w14:textId="77777777" w:rsidR="00D42000" w:rsidRPr="00B47999" w:rsidRDefault="00D42000" w:rsidP="00D42000">
            <w:pPr>
              <w:tabs>
                <w:tab w:val="center" w:pos="4677"/>
                <w:tab w:val="right" w:pos="9355"/>
              </w:tabs>
            </w:pPr>
            <w:r w:rsidRPr="00B47999">
              <w:t xml:space="preserve">Информация УБУ и ФК о перечислении денежных средств (приносящая доход деятельность) филиалам/структурным подразделениям </w:t>
            </w:r>
          </w:p>
        </w:tc>
      </w:tr>
    </w:tbl>
    <w:p w14:paraId="1DB70501" w14:textId="77777777" w:rsidR="00D42000" w:rsidRPr="00B47999" w:rsidRDefault="00D42000" w:rsidP="00D42000">
      <w:pPr>
        <w:ind w:firstLine="709"/>
        <w:jc w:val="both"/>
        <w:rPr>
          <w:b/>
          <w:sz w:val="28"/>
          <w:szCs w:val="28"/>
          <w:u w:val="single"/>
        </w:rPr>
      </w:pPr>
    </w:p>
    <w:p w14:paraId="1147AFA3" w14:textId="77777777" w:rsidR="00D42000" w:rsidRPr="00B47999" w:rsidRDefault="00AA7A3E" w:rsidP="00D42000">
      <w:pPr>
        <w:ind w:firstLine="709"/>
        <w:jc w:val="both"/>
        <w:rPr>
          <w:sz w:val="28"/>
          <w:szCs w:val="28"/>
        </w:rPr>
      </w:pPr>
      <w:r w:rsidRPr="00B47999">
        <w:rPr>
          <w:sz w:val="28"/>
          <w:szCs w:val="28"/>
        </w:rPr>
        <w:t>6</w:t>
      </w:r>
      <w:r w:rsidR="00D42000" w:rsidRPr="00B47999">
        <w:rPr>
          <w:sz w:val="28"/>
          <w:szCs w:val="28"/>
        </w:rPr>
        <w:t xml:space="preserve">. Размер премии определяется </w:t>
      </w:r>
      <w:r w:rsidR="0054787A" w:rsidRPr="00B47999">
        <w:rPr>
          <w:sz w:val="28"/>
          <w:szCs w:val="28"/>
        </w:rPr>
        <w:t xml:space="preserve">индивидуально в отношении каждого работника </w:t>
      </w:r>
      <w:r w:rsidR="00D42000" w:rsidRPr="00B47999">
        <w:rPr>
          <w:sz w:val="28"/>
          <w:szCs w:val="28"/>
        </w:rPr>
        <w:t>по решению ректора, принимаемому с учетом ходатайств проректоров, руководителей структурных подразделений, и с учетом следующих критериев:</w:t>
      </w:r>
    </w:p>
    <w:p w14:paraId="0629C381" w14:textId="77777777" w:rsidR="00D42000" w:rsidRPr="00B47999" w:rsidRDefault="00D42000" w:rsidP="00D42000">
      <w:pPr>
        <w:ind w:firstLine="709"/>
        <w:jc w:val="both"/>
        <w:rPr>
          <w:sz w:val="28"/>
          <w:szCs w:val="28"/>
        </w:rPr>
      </w:pPr>
      <w:r w:rsidRPr="00B47999">
        <w:rPr>
          <w:sz w:val="28"/>
          <w:szCs w:val="28"/>
        </w:rPr>
        <w:t>1) размер заработной платы работника;</w:t>
      </w:r>
    </w:p>
    <w:p w14:paraId="0B3DE3B0" w14:textId="77777777" w:rsidR="00D42000" w:rsidRPr="00B47999" w:rsidRDefault="00D42000" w:rsidP="00D42000">
      <w:pPr>
        <w:ind w:firstLine="709"/>
        <w:jc w:val="both"/>
        <w:rPr>
          <w:sz w:val="28"/>
          <w:szCs w:val="28"/>
        </w:rPr>
      </w:pPr>
      <w:r w:rsidRPr="00B47999">
        <w:rPr>
          <w:sz w:val="28"/>
          <w:szCs w:val="28"/>
        </w:rPr>
        <w:t>2) наличие или отсутствие права работника на получение премии по итогам оценки эффективности деятельности работника по выполнению показателей, закрепленных в трудовом договоре (эффективном контракте) (с учетом финансовых возможностей университета ректором может быть принято решение об исключении работников, имеющих право на получение указанной премии, из числа лиц, имеющих право на получение премии в соответствии с настоящим разделом);</w:t>
      </w:r>
    </w:p>
    <w:p w14:paraId="605496C6" w14:textId="77777777" w:rsidR="0054787A" w:rsidRPr="00B47999" w:rsidRDefault="0054787A" w:rsidP="00D42000">
      <w:pPr>
        <w:ind w:firstLine="709"/>
        <w:jc w:val="both"/>
        <w:rPr>
          <w:sz w:val="28"/>
          <w:szCs w:val="28"/>
        </w:rPr>
      </w:pPr>
      <w:r w:rsidRPr="00B47999">
        <w:rPr>
          <w:sz w:val="28"/>
          <w:szCs w:val="28"/>
        </w:rPr>
        <w:t>3) премирование работника в течение предшествующих периодов;</w:t>
      </w:r>
    </w:p>
    <w:p w14:paraId="282920D8" w14:textId="77777777" w:rsidR="00D42000" w:rsidRPr="00B47999" w:rsidRDefault="0054787A" w:rsidP="00D42000">
      <w:pPr>
        <w:ind w:firstLine="709"/>
        <w:jc w:val="both"/>
        <w:rPr>
          <w:sz w:val="28"/>
          <w:szCs w:val="28"/>
        </w:rPr>
      </w:pPr>
      <w:r w:rsidRPr="00B47999">
        <w:rPr>
          <w:sz w:val="28"/>
          <w:szCs w:val="28"/>
        </w:rPr>
        <w:lastRenderedPageBreak/>
        <w:t>4</w:t>
      </w:r>
      <w:r w:rsidR="00D42000" w:rsidRPr="00B47999">
        <w:rPr>
          <w:sz w:val="28"/>
          <w:szCs w:val="28"/>
        </w:rPr>
        <w:t>) отношение работника к работе: наличие или отсутствие замечаний к качеству работы;</w:t>
      </w:r>
    </w:p>
    <w:p w14:paraId="4CDDBC0F" w14:textId="77777777" w:rsidR="00D42000" w:rsidRPr="00B47999" w:rsidRDefault="0054787A" w:rsidP="00D42000">
      <w:pPr>
        <w:ind w:firstLine="709"/>
        <w:jc w:val="both"/>
        <w:rPr>
          <w:sz w:val="28"/>
          <w:szCs w:val="28"/>
        </w:rPr>
      </w:pPr>
      <w:r w:rsidRPr="00B47999">
        <w:rPr>
          <w:sz w:val="28"/>
          <w:szCs w:val="28"/>
        </w:rPr>
        <w:t>5</w:t>
      </w:r>
      <w:r w:rsidR="00D42000" w:rsidRPr="00B47999">
        <w:rPr>
          <w:sz w:val="28"/>
          <w:szCs w:val="28"/>
        </w:rPr>
        <w:t>) фактически отработанное время в течение отчетного периода.</w:t>
      </w:r>
    </w:p>
    <w:p w14:paraId="71847120" w14:textId="77777777" w:rsidR="0054787A" w:rsidRPr="00B47999" w:rsidRDefault="0054787A" w:rsidP="00D42000">
      <w:pPr>
        <w:ind w:firstLine="709"/>
        <w:jc w:val="both"/>
        <w:rPr>
          <w:sz w:val="28"/>
          <w:szCs w:val="28"/>
        </w:rPr>
      </w:pPr>
      <w:r w:rsidRPr="00B47999">
        <w:rPr>
          <w:sz w:val="28"/>
          <w:szCs w:val="28"/>
        </w:rPr>
        <w:t>7. Целью премирования является индивидуальное поощрение работников по результатам индивидуальной оценки их работы.</w:t>
      </w:r>
    </w:p>
    <w:p w14:paraId="00F4C520" w14:textId="1C5F0925" w:rsidR="0054787A" w:rsidRPr="00B47999" w:rsidRDefault="0054787A" w:rsidP="00D42000">
      <w:pPr>
        <w:ind w:firstLine="709"/>
        <w:jc w:val="both"/>
        <w:rPr>
          <w:sz w:val="28"/>
          <w:szCs w:val="28"/>
        </w:rPr>
      </w:pPr>
      <w:r w:rsidRPr="00B47999">
        <w:rPr>
          <w:sz w:val="28"/>
          <w:szCs w:val="28"/>
        </w:rPr>
        <w:t>8. Выплата премий в соответствии с настоящим разделом может осуществляться как по университету в целом, так и в отношении отдельных работников и (или) структурных подразделений.</w:t>
      </w:r>
    </w:p>
    <w:p w14:paraId="04EE99A6" w14:textId="4DF07C75" w:rsidR="00D95FF2" w:rsidRPr="00B47999" w:rsidRDefault="00D95FF2" w:rsidP="00D42000">
      <w:pPr>
        <w:ind w:firstLine="709"/>
        <w:jc w:val="both"/>
        <w:rPr>
          <w:sz w:val="28"/>
          <w:szCs w:val="28"/>
        </w:rPr>
      </w:pPr>
      <w:r w:rsidRPr="00B47999">
        <w:rPr>
          <w:sz w:val="28"/>
          <w:szCs w:val="28"/>
        </w:rPr>
        <w:t>Основанием выплаты премии в соответствии с настоящим разделом может также является профессиональный праздник, поощрение работника наградами Университета.</w:t>
      </w:r>
    </w:p>
    <w:p w14:paraId="493B10B3" w14:textId="77777777" w:rsidR="00D42000" w:rsidRPr="00B47999" w:rsidRDefault="00D42000" w:rsidP="00D42000">
      <w:pPr>
        <w:ind w:firstLine="709"/>
        <w:jc w:val="both"/>
        <w:rPr>
          <w:sz w:val="28"/>
          <w:szCs w:val="28"/>
        </w:rPr>
      </w:pPr>
    </w:p>
    <w:p w14:paraId="36185A17" w14:textId="06F3CCB2" w:rsidR="00D42000" w:rsidRPr="00B47999" w:rsidRDefault="00D95FF2" w:rsidP="00D42000">
      <w:pPr>
        <w:ind w:firstLine="709"/>
        <w:jc w:val="center"/>
        <w:rPr>
          <w:sz w:val="28"/>
          <w:szCs w:val="28"/>
        </w:rPr>
      </w:pPr>
      <w:r w:rsidRPr="00B47999">
        <w:rPr>
          <w:sz w:val="28"/>
          <w:szCs w:val="28"/>
          <w:lang w:val="en-US"/>
        </w:rPr>
        <w:t>III</w:t>
      </w:r>
      <w:r w:rsidR="00D42000" w:rsidRPr="00B47999">
        <w:rPr>
          <w:sz w:val="28"/>
          <w:szCs w:val="28"/>
        </w:rPr>
        <w:t>. Разовая премия за выполнение важных, срочных или ответственных работ</w:t>
      </w:r>
    </w:p>
    <w:p w14:paraId="5F44FFB1" w14:textId="77777777" w:rsidR="00D42000" w:rsidRPr="00B47999" w:rsidRDefault="00D42000" w:rsidP="00D42000">
      <w:pPr>
        <w:ind w:firstLine="709"/>
        <w:jc w:val="center"/>
        <w:rPr>
          <w:sz w:val="28"/>
          <w:szCs w:val="28"/>
        </w:rPr>
      </w:pPr>
    </w:p>
    <w:p w14:paraId="751221A2" w14:textId="074BE7DB" w:rsidR="00D42000" w:rsidRPr="00B47999" w:rsidRDefault="00D95FF2" w:rsidP="00D42000">
      <w:pPr>
        <w:ind w:firstLine="709"/>
        <w:jc w:val="both"/>
        <w:rPr>
          <w:sz w:val="28"/>
          <w:szCs w:val="28"/>
        </w:rPr>
      </w:pPr>
      <w:r w:rsidRPr="00B47999">
        <w:rPr>
          <w:sz w:val="28"/>
          <w:szCs w:val="28"/>
        </w:rPr>
        <w:t>9</w:t>
      </w:r>
      <w:r w:rsidR="00D42000" w:rsidRPr="00B47999">
        <w:rPr>
          <w:sz w:val="28"/>
          <w:szCs w:val="28"/>
        </w:rPr>
        <w:t>. Премия за выполнение важных, срочных или ответственных работ выплачивается на основании приказа ректора, издаваемого по решению ректора или по ходатайству проректора, руководителя структурного подразделения.</w:t>
      </w:r>
    </w:p>
    <w:p w14:paraId="53A1391D" w14:textId="04548FF1" w:rsidR="00D42000" w:rsidRPr="00B47999" w:rsidRDefault="00D42000" w:rsidP="00D42000">
      <w:pPr>
        <w:ind w:firstLine="709"/>
        <w:jc w:val="both"/>
        <w:rPr>
          <w:sz w:val="28"/>
          <w:szCs w:val="28"/>
        </w:rPr>
      </w:pPr>
      <w:r w:rsidRPr="00B47999">
        <w:rPr>
          <w:sz w:val="28"/>
          <w:szCs w:val="28"/>
        </w:rPr>
        <w:t>1</w:t>
      </w:r>
      <w:r w:rsidR="00D95FF2" w:rsidRPr="00B47999">
        <w:rPr>
          <w:sz w:val="28"/>
          <w:szCs w:val="28"/>
        </w:rPr>
        <w:t>0</w:t>
      </w:r>
      <w:r w:rsidRPr="00B47999">
        <w:rPr>
          <w:sz w:val="28"/>
          <w:szCs w:val="28"/>
        </w:rPr>
        <w:t>. В приказе о премировании приводится перечень конкретных работ, выполненных работником, и обоснование их отнесения к числу важных, срочных или ответственных.</w:t>
      </w:r>
    </w:p>
    <w:p w14:paraId="6B18F1B6" w14:textId="69B4E538" w:rsidR="00D42000" w:rsidRPr="00B47999" w:rsidRDefault="00D42000" w:rsidP="00D42000">
      <w:pPr>
        <w:ind w:firstLine="709"/>
        <w:jc w:val="both"/>
        <w:rPr>
          <w:b/>
          <w:sz w:val="28"/>
          <w:szCs w:val="28"/>
        </w:rPr>
      </w:pPr>
      <w:r w:rsidRPr="00B47999">
        <w:rPr>
          <w:sz w:val="28"/>
          <w:szCs w:val="28"/>
        </w:rPr>
        <w:t>1</w:t>
      </w:r>
      <w:r w:rsidR="00D95FF2" w:rsidRPr="00B47999">
        <w:rPr>
          <w:sz w:val="28"/>
          <w:szCs w:val="28"/>
        </w:rPr>
        <w:t>1</w:t>
      </w:r>
      <w:r w:rsidRPr="00B47999">
        <w:rPr>
          <w:sz w:val="28"/>
          <w:szCs w:val="28"/>
        </w:rPr>
        <w:t>. Критерием отнесения работ к важным является их выполнение с целью улучшения и оптимизации процессов управления университетом, либо в рамках разработки и (или) внедрения новых технологий, новых проектов в целях повышения эффективности деятельности университета,</w:t>
      </w:r>
      <w:r w:rsidR="001D19C6" w:rsidRPr="00B47999">
        <w:rPr>
          <w:sz w:val="28"/>
          <w:szCs w:val="28"/>
        </w:rPr>
        <w:t xml:space="preserve"> новых образовательных программ, учебных дисциплин,</w:t>
      </w:r>
      <w:r w:rsidRPr="00B47999">
        <w:rPr>
          <w:sz w:val="28"/>
          <w:szCs w:val="28"/>
        </w:rPr>
        <w:t xml:space="preserve"> либо в рамках проведения приемной кампании или подготовки к учебному году</w:t>
      </w:r>
      <w:r w:rsidR="00DC2C52" w:rsidRPr="00B47999">
        <w:rPr>
          <w:sz w:val="28"/>
          <w:szCs w:val="28"/>
        </w:rPr>
        <w:t>, в том числе при организации заселения обучающихся в общежития</w:t>
      </w:r>
      <w:r w:rsidRPr="00B47999">
        <w:rPr>
          <w:sz w:val="28"/>
          <w:szCs w:val="28"/>
        </w:rPr>
        <w:t>, либо при подготовке и проведении на базе университета международных, российских, региональных мероприятий, либо при подготовке и проведении конференции работни</w:t>
      </w:r>
      <w:r w:rsidR="00D95FF2" w:rsidRPr="00B47999">
        <w:rPr>
          <w:sz w:val="28"/>
          <w:szCs w:val="28"/>
        </w:rPr>
        <w:t>ков и обучающихся университета.</w:t>
      </w:r>
    </w:p>
    <w:p w14:paraId="36FDCDB3" w14:textId="77777777" w:rsidR="00DC2C52" w:rsidRPr="00B47999" w:rsidRDefault="00DC2C52" w:rsidP="00D42000">
      <w:pPr>
        <w:ind w:firstLine="709"/>
        <w:jc w:val="both"/>
        <w:rPr>
          <w:sz w:val="28"/>
          <w:szCs w:val="28"/>
        </w:rPr>
      </w:pPr>
      <w:r w:rsidRPr="00B47999">
        <w:rPr>
          <w:sz w:val="28"/>
          <w:szCs w:val="28"/>
        </w:rPr>
        <w:t>К важным работам могут быть отнесены иные работы при условии, что они выполнены со схожими (аналогичными) целями, указанными в абзаце первом настоящего пункта. При этом должна быть обоснована важность указанных работ.</w:t>
      </w:r>
    </w:p>
    <w:p w14:paraId="41C92C29" w14:textId="3404F04E" w:rsidR="00D42000" w:rsidRPr="00B47999" w:rsidRDefault="00D42000" w:rsidP="00D42000">
      <w:pPr>
        <w:ind w:firstLine="709"/>
        <w:jc w:val="both"/>
        <w:rPr>
          <w:sz w:val="28"/>
          <w:szCs w:val="28"/>
        </w:rPr>
      </w:pPr>
      <w:r w:rsidRPr="00B47999">
        <w:rPr>
          <w:sz w:val="28"/>
          <w:szCs w:val="28"/>
        </w:rPr>
        <w:t>1</w:t>
      </w:r>
      <w:r w:rsidR="00D95FF2" w:rsidRPr="00B47999">
        <w:rPr>
          <w:sz w:val="28"/>
          <w:szCs w:val="28"/>
        </w:rPr>
        <w:t>2</w:t>
      </w:r>
      <w:r w:rsidRPr="00B47999">
        <w:rPr>
          <w:sz w:val="28"/>
          <w:szCs w:val="28"/>
        </w:rPr>
        <w:t>. Критерием отнесения работ к срочным является их выполнение в сжатые сроки, существенно отличающиеся от сроков выполнения таких работ в обычных условиях.</w:t>
      </w:r>
    </w:p>
    <w:p w14:paraId="5DAFFC75" w14:textId="304C215E" w:rsidR="00D42000" w:rsidRPr="00B47999" w:rsidRDefault="00002CE6" w:rsidP="00D42000">
      <w:pPr>
        <w:ind w:firstLine="709"/>
        <w:jc w:val="both"/>
        <w:rPr>
          <w:sz w:val="28"/>
          <w:szCs w:val="28"/>
        </w:rPr>
      </w:pPr>
      <w:r w:rsidRPr="00B47999">
        <w:rPr>
          <w:sz w:val="28"/>
          <w:szCs w:val="28"/>
        </w:rPr>
        <w:t>1</w:t>
      </w:r>
      <w:r w:rsidR="00D95FF2" w:rsidRPr="00B47999">
        <w:rPr>
          <w:sz w:val="28"/>
          <w:szCs w:val="28"/>
        </w:rPr>
        <w:t>3</w:t>
      </w:r>
      <w:r w:rsidR="00D42000" w:rsidRPr="00B47999">
        <w:rPr>
          <w:sz w:val="28"/>
          <w:szCs w:val="28"/>
        </w:rPr>
        <w:t>. Критерием отнесения работ к ответственным является их выполнение работником от имени университета самостоятельно под свою ответственность или на основании доверенности.</w:t>
      </w:r>
    </w:p>
    <w:p w14:paraId="4374ECFF" w14:textId="2BFDFE3E" w:rsidR="00D42000" w:rsidRPr="00B47999" w:rsidRDefault="00002CE6" w:rsidP="00D42000">
      <w:pPr>
        <w:ind w:firstLine="709"/>
        <w:jc w:val="both"/>
        <w:rPr>
          <w:sz w:val="28"/>
          <w:szCs w:val="28"/>
        </w:rPr>
      </w:pPr>
      <w:r w:rsidRPr="00B47999">
        <w:rPr>
          <w:sz w:val="28"/>
          <w:szCs w:val="28"/>
        </w:rPr>
        <w:t>1</w:t>
      </w:r>
      <w:r w:rsidR="00D95FF2" w:rsidRPr="00B47999">
        <w:rPr>
          <w:sz w:val="28"/>
          <w:szCs w:val="28"/>
        </w:rPr>
        <w:t>4</w:t>
      </w:r>
      <w:r w:rsidR="00D42000" w:rsidRPr="00B47999">
        <w:rPr>
          <w:sz w:val="28"/>
          <w:szCs w:val="28"/>
        </w:rPr>
        <w:t>. Премия за выполнение важных, срочных или ответственных работ выплачивается при условии, что соответствующие работы выполнены добросовестно и привели к наилучшему для университета результату.</w:t>
      </w:r>
    </w:p>
    <w:p w14:paraId="5F47BFA7" w14:textId="597BCA69" w:rsidR="002F34EC" w:rsidRPr="00D42000" w:rsidRDefault="00D95FF2" w:rsidP="002F34EC">
      <w:pPr>
        <w:ind w:firstLine="709"/>
        <w:jc w:val="both"/>
        <w:rPr>
          <w:sz w:val="28"/>
          <w:szCs w:val="28"/>
        </w:rPr>
      </w:pPr>
      <w:r w:rsidRPr="00B47999">
        <w:rPr>
          <w:sz w:val="28"/>
          <w:szCs w:val="28"/>
        </w:rPr>
        <w:lastRenderedPageBreak/>
        <w:t>15</w:t>
      </w:r>
      <w:r w:rsidR="002F34EC" w:rsidRPr="00B47999">
        <w:rPr>
          <w:sz w:val="28"/>
          <w:szCs w:val="28"/>
        </w:rPr>
        <w:t>. Размер премии за выполнение важных, срочных или ответственных работ определяется ректором.</w:t>
      </w:r>
    </w:p>
    <w:p w14:paraId="77B4B9F7" w14:textId="77777777" w:rsidR="00D42000" w:rsidRPr="00D42000" w:rsidRDefault="00D42000" w:rsidP="00D42000">
      <w:pPr>
        <w:jc w:val="both"/>
        <w:rPr>
          <w:sz w:val="28"/>
          <w:szCs w:val="28"/>
        </w:rPr>
      </w:pPr>
    </w:p>
    <w:p w14:paraId="6B4F35EF" w14:textId="77777777" w:rsidR="002E4095" w:rsidRDefault="002E4095"/>
    <w:sectPr w:rsidR="002E4095" w:rsidSect="00AE4E2A">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4293C" w14:textId="77777777" w:rsidR="00CA51B2" w:rsidRDefault="00CA51B2" w:rsidP="00D42000">
      <w:r>
        <w:separator/>
      </w:r>
    </w:p>
  </w:endnote>
  <w:endnote w:type="continuationSeparator" w:id="0">
    <w:p w14:paraId="506A4566" w14:textId="77777777" w:rsidR="00CA51B2" w:rsidRDefault="00CA51B2" w:rsidP="00D42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2CA48" w14:textId="77777777" w:rsidR="00CA51B2" w:rsidRDefault="00CA51B2" w:rsidP="00D42000">
      <w:r>
        <w:separator/>
      </w:r>
    </w:p>
  </w:footnote>
  <w:footnote w:type="continuationSeparator" w:id="0">
    <w:p w14:paraId="7F683485" w14:textId="77777777" w:rsidR="00CA51B2" w:rsidRDefault="00CA51B2" w:rsidP="00D42000">
      <w:r>
        <w:continuationSeparator/>
      </w:r>
    </w:p>
  </w:footnote>
  <w:footnote w:id="1">
    <w:p w14:paraId="6C466C71" w14:textId="77777777" w:rsidR="00CA51B2" w:rsidRPr="00D42000" w:rsidRDefault="00CA51B2" w:rsidP="00E838D5">
      <w:pPr>
        <w:pStyle w:val="a6"/>
        <w:jc w:val="both"/>
        <w:rPr>
          <w:rFonts w:ascii="Times New Roman" w:hAnsi="Times New Roman" w:cs="Times New Roman"/>
        </w:rPr>
      </w:pPr>
      <w:r w:rsidRPr="00D42000">
        <w:rPr>
          <w:rStyle w:val="a8"/>
          <w:rFonts w:ascii="Times New Roman" w:hAnsi="Times New Roman" w:cs="Times New Roman"/>
        </w:rPr>
        <w:footnoteRef/>
      </w:r>
      <w:r w:rsidRPr="00D42000">
        <w:rPr>
          <w:rFonts w:ascii="Times New Roman" w:hAnsi="Times New Roman" w:cs="Times New Roman"/>
        </w:rPr>
        <w:t xml:space="preserve"> Приказ Министерства здравоохранения и социального развития Российской Федерации от 05 мая 2008</w:t>
      </w:r>
      <w:r>
        <w:rPr>
          <w:rFonts w:ascii="Times New Roman" w:hAnsi="Times New Roman" w:cs="Times New Roman"/>
          <w:lang w:val="en-US"/>
        </w:rPr>
        <w:t> </w:t>
      </w:r>
      <w:r w:rsidRPr="00D42000">
        <w:rPr>
          <w:rFonts w:ascii="Times New Roman" w:hAnsi="Times New Roman" w:cs="Times New Roman"/>
        </w:rPr>
        <w:t>г.№216н «Об утверждении профессиональных квалификационных групп дол</w:t>
      </w:r>
      <w:r>
        <w:rPr>
          <w:rFonts w:ascii="Times New Roman" w:hAnsi="Times New Roman" w:cs="Times New Roman"/>
        </w:rPr>
        <w:t>жностей работников образования»</w:t>
      </w:r>
    </w:p>
  </w:footnote>
  <w:footnote w:id="2">
    <w:p w14:paraId="64BB2E9F" w14:textId="77777777" w:rsidR="00CA51B2" w:rsidRPr="00D42000" w:rsidRDefault="00CA51B2" w:rsidP="00E838D5">
      <w:pPr>
        <w:pStyle w:val="a6"/>
        <w:jc w:val="both"/>
        <w:rPr>
          <w:rFonts w:ascii="Times New Roman" w:hAnsi="Times New Roman" w:cs="Times New Roman"/>
        </w:rPr>
      </w:pPr>
      <w:r w:rsidRPr="00D42000">
        <w:rPr>
          <w:rStyle w:val="a8"/>
          <w:rFonts w:ascii="Times New Roman" w:hAnsi="Times New Roman" w:cs="Times New Roman"/>
        </w:rPr>
        <w:footnoteRef/>
      </w:r>
      <w:r w:rsidRPr="00D42000">
        <w:rPr>
          <w:rFonts w:ascii="Times New Roman" w:hAnsi="Times New Roman" w:cs="Times New Roman"/>
        </w:rPr>
        <w:t xml:space="preserve"> Приказ Министерства здравоохранения и социального развития Российской Федерации от 05 мая 2008г.№217н «Об утверждении профессиональных квалификационных групп должностей работников высшего и дополнительного</w:t>
      </w:r>
      <w:r>
        <w:rPr>
          <w:rFonts w:ascii="Times New Roman" w:hAnsi="Times New Roman" w:cs="Times New Roman"/>
        </w:rPr>
        <w:t xml:space="preserve"> профессионального образования»</w:t>
      </w:r>
    </w:p>
  </w:footnote>
  <w:footnote w:id="3">
    <w:p w14:paraId="7BF88876" w14:textId="77777777" w:rsidR="00CA51B2" w:rsidRPr="00D42000" w:rsidRDefault="00CA51B2" w:rsidP="00E838D5">
      <w:pPr>
        <w:pStyle w:val="a6"/>
        <w:jc w:val="both"/>
        <w:rPr>
          <w:rFonts w:ascii="Times New Roman" w:hAnsi="Times New Roman" w:cs="Times New Roman"/>
        </w:rPr>
      </w:pPr>
      <w:r w:rsidRPr="00D42000">
        <w:rPr>
          <w:rStyle w:val="a8"/>
          <w:rFonts w:ascii="Times New Roman" w:hAnsi="Times New Roman" w:cs="Times New Roman"/>
        </w:rPr>
        <w:footnoteRef/>
      </w:r>
      <w:r w:rsidRPr="00D42000">
        <w:rPr>
          <w:rFonts w:ascii="Times New Roman" w:hAnsi="Times New Roman" w:cs="Times New Roman"/>
        </w:rPr>
        <w:t xml:space="preserve"> Приказ Министерства здравоохранения и социального развития Российской Федерации от 03 июля 2008г.№305н «Об утверждении профессиональных квалификационных групп должностей работников сферы научных исследований и разрабо</w:t>
      </w:r>
      <w:r>
        <w:rPr>
          <w:rFonts w:ascii="Times New Roman" w:hAnsi="Times New Roman" w:cs="Times New Roman"/>
        </w:rPr>
        <w:t>ток»</w:t>
      </w:r>
    </w:p>
    <w:p w14:paraId="08981CFE" w14:textId="77777777" w:rsidR="00CA51B2" w:rsidRPr="00D42000" w:rsidRDefault="00CA51B2" w:rsidP="00E838D5">
      <w:pPr>
        <w:pStyle w:val="a6"/>
        <w:rPr>
          <w:rFonts w:ascii="Times New Roman" w:hAnsi="Times New Roman" w:cs="Times New Roman"/>
        </w:rPr>
      </w:pPr>
    </w:p>
  </w:footnote>
  <w:footnote w:id="4">
    <w:p w14:paraId="4E9CF525" w14:textId="77777777" w:rsidR="00CA51B2" w:rsidRPr="00D42000" w:rsidRDefault="00CA51B2" w:rsidP="00E838D5">
      <w:pPr>
        <w:pStyle w:val="a6"/>
        <w:jc w:val="both"/>
        <w:rPr>
          <w:rFonts w:ascii="Times New Roman" w:hAnsi="Times New Roman" w:cs="Times New Roman"/>
        </w:rPr>
      </w:pPr>
      <w:r w:rsidRPr="00D42000">
        <w:rPr>
          <w:rStyle w:val="a8"/>
          <w:rFonts w:ascii="Times New Roman" w:hAnsi="Times New Roman" w:cs="Times New Roman"/>
        </w:rPr>
        <w:footnoteRef/>
      </w:r>
      <w:r w:rsidRPr="00D42000">
        <w:rPr>
          <w:rFonts w:ascii="Times New Roman" w:hAnsi="Times New Roman" w:cs="Times New Roman"/>
        </w:rPr>
        <w:t xml:space="preserve"> Приказ Министерства здравоохранения и социального развития Российской Федерации от 31 августа 2007г.№570 «Об утверждении профессиональных квалификационных групп должностей работников культур</w:t>
      </w:r>
      <w:r>
        <w:rPr>
          <w:rFonts w:ascii="Times New Roman" w:hAnsi="Times New Roman" w:cs="Times New Roman"/>
        </w:rPr>
        <w:t>ы, искусства и кинематографии»</w:t>
      </w:r>
    </w:p>
  </w:footnote>
  <w:footnote w:id="5">
    <w:p w14:paraId="7675611B" w14:textId="77777777" w:rsidR="00CA51B2" w:rsidRPr="00D42000" w:rsidRDefault="00CA51B2" w:rsidP="00E838D5">
      <w:pPr>
        <w:pStyle w:val="a6"/>
        <w:jc w:val="both"/>
        <w:rPr>
          <w:rFonts w:ascii="Times New Roman" w:hAnsi="Times New Roman" w:cs="Times New Roman"/>
        </w:rPr>
      </w:pPr>
      <w:r w:rsidRPr="00D42000">
        <w:rPr>
          <w:rStyle w:val="a8"/>
          <w:rFonts w:ascii="Times New Roman" w:hAnsi="Times New Roman" w:cs="Times New Roman"/>
        </w:rPr>
        <w:footnoteRef/>
      </w:r>
      <w:r w:rsidRPr="00D42000">
        <w:rPr>
          <w:rFonts w:ascii="Times New Roman" w:hAnsi="Times New Roman" w:cs="Times New Roman"/>
        </w:rPr>
        <w:t xml:space="preserve"> Приказ Министерства здравоохранения и социального развития Российской Федерации от 6 августа 2007г.№526 «Об утверждении профессиональных квалификационных групп должностей медицинских</w:t>
      </w:r>
      <w:r>
        <w:rPr>
          <w:rFonts w:ascii="Times New Roman" w:hAnsi="Times New Roman" w:cs="Times New Roman"/>
        </w:rPr>
        <w:t xml:space="preserve"> и фармацевтических работников»</w:t>
      </w:r>
    </w:p>
  </w:footnote>
  <w:footnote w:id="6">
    <w:p w14:paraId="101B52C1" w14:textId="77777777" w:rsidR="00CA51B2" w:rsidRPr="00D42000" w:rsidRDefault="00CA51B2" w:rsidP="00E838D5">
      <w:pPr>
        <w:pStyle w:val="a6"/>
        <w:jc w:val="both"/>
        <w:rPr>
          <w:rFonts w:ascii="Times New Roman" w:hAnsi="Times New Roman" w:cs="Times New Roman"/>
        </w:rPr>
      </w:pPr>
      <w:r w:rsidRPr="00D42000">
        <w:rPr>
          <w:rStyle w:val="a8"/>
          <w:rFonts w:ascii="Times New Roman" w:hAnsi="Times New Roman" w:cs="Times New Roman"/>
        </w:rPr>
        <w:footnoteRef/>
      </w:r>
      <w:r w:rsidRPr="00D42000">
        <w:rPr>
          <w:rFonts w:ascii="Times New Roman" w:hAnsi="Times New Roman" w:cs="Times New Roman"/>
        </w:rPr>
        <w:t xml:space="preserve"> Приказ Министерства здравоохранения и социального развития Российск</w:t>
      </w:r>
      <w:r>
        <w:rPr>
          <w:rFonts w:ascii="Times New Roman" w:hAnsi="Times New Roman" w:cs="Times New Roman"/>
        </w:rPr>
        <w:t>ой Федерации от 18 июля 2008г.№ </w:t>
      </w:r>
      <w:r w:rsidRPr="00D42000">
        <w:rPr>
          <w:rFonts w:ascii="Times New Roman" w:hAnsi="Times New Roman" w:cs="Times New Roman"/>
        </w:rPr>
        <w:t>342н «Об утверждении профессиональных квалификационных групп должностей работников печатн</w:t>
      </w:r>
      <w:r>
        <w:rPr>
          <w:rFonts w:ascii="Times New Roman" w:hAnsi="Times New Roman" w:cs="Times New Roman"/>
        </w:rPr>
        <w:t>ых средств массовой информации»</w:t>
      </w:r>
    </w:p>
  </w:footnote>
  <w:footnote w:id="7">
    <w:p w14:paraId="03427907" w14:textId="77777777" w:rsidR="00CA51B2" w:rsidRPr="00D42000" w:rsidRDefault="00CA51B2" w:rsidP="00E838D5">
      <w:pPr>
        <w:pStyle w:val="a6"/>
        <w:jc w:val="both"/>
        <w:rPr>
          <w:rFonts w:ascii="Times New Roman" w:hAnsi="Times New Roman" w:cs="Times New Roman"/>
        </w:rPr>
      </w:pPr>
      <w:r w:rsidRPr="00D42000">
        <w:rPr>
          <w:rStyle w:val="a8"/>
          <w:rFonts w:ascii="Times New Roman" w:hAnsi="Times New Roman" w:cs="Times New Roman"/>
        </w:rPr>
        <w:footnoteRef/>
      </w:r>
      <w:r w:rsidRPr="00D42000">
        <w:rPr>
          <w:rFonts w:ascii="Times New Roman" w:hAnsi="Times New Roman" w:cs="Times New Roman"/>
        </w:rPr>
        <w:t xml:space="preserve"> Приказ Министерства здравоохранения и социального развития Российск</w:t>
      </w:r>
      <w:r>
        <w:rPr>
          <w:rFonts w:ascii="Times New Roman" w:hAnsi="Times New Roman" w:cs="Times New Roman"/>
        </w:rPr>
        <w:t>ой Федерации от 18 июля 2008г.№ </w:t>
      </w:r>
      <w:r w:rsidRPr="00D42000">
        <w:rPr>
          <w:rFonts w:ascii="Times New Roman" w:hAnsi="Times New Roman" w:cs="Times New Roman"/>
        </w:rPr>
        <w:t>341н «Об утверждении профессиональных квалификационных групп должностей работни</w:t>
      </w:r>
      <w:r>
        <w:rPr>
          <w:rFonts w:ascii="Times New Roman" w:hAnsi="Times New Roman" w:cs="Times New Roman"/>
        </w:rPr>
        <w:t>ков телевидения (радиовещания)»</w:t>
      </w:r>
    </w:p>
  </w:footnote>
  <w:footnote w:id="8">
    <w:p w14:paraId="2829BCE3" w14:textId="77777777" w:rsidR="00CA51B2" w:rsidRPr="00D42000" w:rsidRDefault="00CA51B2" w:rsidP="00E838D5">
      <w:pPr>
        <w:pStyle w:val="a6"/>
        <w:jc w:val="both"/>
        <w:rPr>
          <w:rFonts w:ascii="Times New Roman" w:hAnsi="Times New Roman" w:cs="Times New Roman"/>
        </w:rPr>
      </w:pPr>
      <w:r w:rsidRPr="00D42000">
        <w:rPr>
          <w:rStyle w:val="a8"/>
          <w:rFonts w:ascii="Times New Roman" w:hAnsi="Times New Roman" w:cs="Times New Roman"/>
        </w:rPr>
        <w:footnoteRef/>
      </w:r>
      <w:r w:rsidRPr="00D42000">
        <w:rPr>
          <w:rFonts w:ascii="Times New Roman" w:hAnsi="Times New Roman" w:cs="Times New Roman"/>
        </w:rPr>
        <w:t xml:space="preserve"> Приказ Министерства здравоохранения и социального развития Российской Федерации от 29 мая 2008г.№247н «Об утверждении профессиональных квалификационных групп общеотраслевых должностей руководи</w:t>
      </w:r>
      <w:r>
        <w:rPr>
          <w:rFonts w:ascii="Times New Roman" w:hAnsi="Times New Roman" w:cs="Times New Roman"/>
        </w:rPr>
        <w:t>телей, специалистов и служащих»</w:t>
      </w:r>
    </w:p>
  </w:footnote>
  <w:footnote w:id="9">
    <w:p w14:paraId="644024E9" w14:textId="77777777" w:rsidR="00CA51B2" w:rsidRPr="00D42000" w:rsidRDefault="00CA51B2" w:rsidP="00E838D5">
      <w:pPr>
        <w:pStyle w:val="a6"/>
        <w:jc w:val="both"/>
        <w:rPr>
          <w:rFonts w:ascii="Times New Roman" w:hAnsi="Times New Roman" w:cs="Times New Roman"/>
        </w:rPr>
      </w:pPr>
      <w:r w:rsidRPr="00D42000">
        <w:rPr>
          <w:rStyle w:val="a8"/>
          <w:rFonts w:ascii="Times New Roman" w:hAnsi="Times New Roman" w:cs="Times New Roman"/>
        </w:rPr>
        <w:footnoteRef/>
      </w:r>
      <w:r w:rsidRPr="00D42000">
        <w:rPr>
          <w:rFonts w:ascii="Times New Roman" w:hAnsi="Times New Roman" w:cs="Times New Roman"/>
        </w:rPr>
        <w:t xml:space="preserve"> Приказ Министерства здравоохранения и социального развития Российской Федерации от 29 мая 2008г.№248н «Об утверждении профессиональных квалификационных групп общеотраслевых профессий рабочих»</w:t>
      </w:r>
    </w:p>
  </w:footnote>
  <w:footnote w:id="10">
    <w:p w14:paraId="0BD4E453" w14:textId="77777777" w:rsidR="00CA51B2" w:rsidRPr="00D42000" w:rsidRDefault="00CA51B2" w:rsidP="00E838D5">
      <w:pPr>
        <w:pStyle w:val="a6"/>
        <w:jc w:val="both"/>
        <w:rPr>
          <w:rFonts w:ascii="Times New Roman" w:hAnsi="Times New Roman" w:cs="Times New Roman"/>
        </w:rPr>
      </w:pPr>
      <w:r w:rsidRPr="00D42000">
        <w:rPr>
          <w:rStyle w:val="a8"/>
          <w:rFonts w:ascii="Times New Roman" w:hAnsi="Times New Roman" w:cs="Times New Roman"/>
        </w:rPr>
        <w:footnoteRef/>
      </w:r>
      <w:r w:rsidRPr="00D42000">
        <w:rPr>
          <w:rFonts w:ascii="Times New Roman" w:hAnsi="Times New Roman" w:cs="Times New Roman"/>
        </w:rPr>
        <w:t xml:space="preserve"> Приказ Министерства здравоохранения и социального развития Российской Федерации от 14 марта 2008г.№121н «Об утверждении профессиональных квалификационных групп профессий рабочих культур</w:t>
      </w:r>
      <w:r>
        <w:rPr>
          <w:rFonts w:ascii="Times New Roman" w:hAnsi="Times New Roman" w:cs="Times New Roman"/>
        </w:rPr>
        <w:t>ы, искусства и кинематографии»</w:t>
      </w:r>
    </w:p>
  </w:footnote>
  <w:footnote w:id="11">
    <w:p w14:paraId="01480A4A" w14:textId="77777777" w:rsidR="00CA51B2" w:rsidRPr="00D42000" w:rsidRDefault="00CA51B2" w:rsidP="00E838D5">
      <w:pPr>
        <w:pStyle w:val="a6"/>
        <w:jc w:val="both"/>
        <w:rPr>
          <w:rFonts w:ascii="Times New Roman" w:hAnsi="Times New Roman" w:cs="Times New Roman"/>
        </w:rPr>
      </w:pPr>
      <w:r w:rsidRPr="00D42000">
        <w:rPr>
          <w:rStyle w:val="a8"/>
          <w:rFonts w:ascii="Times New Roman" w:hAnsi="Times New Roman" w:cs="Times New Roman"/>
        </w:rPr>
        <w:footnoteRef/>
      </w:r>
      <w:r w:rsidRPr="00D42000">
        <w:rPr>
          <w:rFonts w:ascii="Times New Roman" w:hAnsi="Times New Roman" w:cs="Times New Roman"/>
        </w:rPr>
        <w:t xml:space="preserve"> Приказ Министерства здравоохранения и социального развития Российской Федерации от 27 мая 2008г.№242н «Об утверждении профессиональных </w:t>
      </w:r>
      <w:r w:rsidRPr="00D42000">
        <w:rPr>
          <w:rFonts w:ascii="Times New Roman" w:eastAsia="Times New Roman" w:hAnsi="Times New Roman" w:cs="Times New Roman"/>
          <w:lang w:eastAsia="ru-RU"/>
        </w:rPr>
        <w:t>должностей работников, осуществляющих деятельность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r>
        <w:rPr>
          <w:rFonts w:ascii="Times New Roman" w:hAnsi="Times New Roman" w:cs="Times New Roman"/>
        </w:rPr>
        <w:t>»</w:t>
      </w:r>
    </w:p>
  </w:footnote>
  <w:footnote w:id="12">
    <w:p w14:paraId="633EBD2F" w14:textId="07ED15A4" w:rsidR="00CA51B2" w:rsidRPr="00D00090" w:rsidRDefault="00CA51B2" w:rsidP="00BF17E0">
      <w:pPr>
        <w:pStyle w:val="a6"/>
        <w:jc w:val="both"/>
        <w:rPr>
          <w:rFonts w:ascii="Times New Roman" w:hAnsi="Times New Roman" w:cs="Times New Roman"/>
        </w:rPr>
      </w:pPr>
      <w:r w:rsidRPr="00A049AC">
        <w:rPr>
          <w:rStyle w:val="a8"/>
          <w:rFonts w:ascii="Times New Roman" w:hAnsi="Times New Roman" w:cs="Times New Roman"/>
        </w:rPr>
        <w:footnoteRef/>
      </w:r>
      <w:r w:rsidRPr="00A049AC">
        <w:rPr>
          <w:rFonts w:ascii="Times New Roman" w:hAnsi="Times New Roman" w:cs="Times New Roman"/>
        </w:rPr>
        <w:t xml:space="preserve"> Размер надбавки или доплаты, установленный в абсолютном </w:t>
      </w:r>
      <w:r w:rsidR="00A049AC">
        <w:rPr>
          <w:rFonts w:ascii="Times New Roman" w:hAnsi="Times New Roman" w:cs="Times New Roman"/>
        </w:rPr>
        <w:t>выражении</w:t>
      </w:r>
      <w:r w:rsidRPr="00A049AC">
        <w:rPr>
          <w:rFonts w:ascii="Times New Roman" w:hAnsi="Times New Roman" w:cs="Times New Roman"/>
        </w:rPr>
        <w:t xml:space="preserve"> (в рублях), определен из расчета за календарный месяц. В случае, если период, на который устанавливается надбавка или доплата, менее календарного месяца, размер определяется пропорционально указанному периоду.</w:t>
      </w:r>
    </w:p>
  </w:footnote>
  <w:footnote w:id="13">
    <w:p w14:paraId="04956BE3" w14:textId="77777777" w:rsidR="00CA51B2" w:rsidRPr="00D42000" w:rsidRDefault="00CA51B2" w:rsidP="00D42000">
      <w:pPr>
        <w:pStyle w:val="a6"/>
        <w:jc w:val="both"/>
        <w:rPr>
          <w:rFonts w:ascii="Times New Roman" w:hAnsi="Times New Roman" w:cs="Times New Roman"/>
        </w:rPr>
      </w:pPr>
      <w:r w:rsidRPr="00D42000">
        <w:rPr>
          <w:rStyle w:val="a8"/>
          <w:rFonts w:ascii="Times New Roman" w:hAnsi="Times New Roman" w:cs="Times New Roman"/>
        </w:rPr>
        <w:footnoteRef/>
      </w:r>
      <w:r w:rsidRPr="00D42000">
        <w:rPr>
          <w:rFonts w:ascii="Times New Roman" w:hAnsi="Times New Roman" w:cs="Times New Roman"/>
        </w:rPr>
        <w:t xml:space="preserve"> Здесь и далее: дневная или часовая ставка определяется путем деления </w:t>
      </w:r>
      <w:r>
        <w:rPr>
          <w:rFonts w:ascii="Times New Roman" w:hAnsi="Times New Roman" w:cs="Times New Roman"/>
        </w:rPr>
        <w:t>ставки заработной платы</w:t>
      </w:r>
      <w:r w:rsidRPr="00D42000">
        <w:rPr>
          <w:rFonts w:ascii="Times New Roman" w:hAnsi="Times New Roman" w:cs="Times New Roman"/>
        </w:rPr>
        <w:t>, оклада (должностного оклада) и установленных работнику выплат компенсационн</w:t>
      </w:r>
      <w:r>
        <w:rPr>
          <w:rFonts w:ascii="Times New Roman" w:hAnsi="Times New Roman" w:cs="Times New Roman"/>
        </w:rPr>
        <w:t>ого и стимулирующего характера</w:t>
      </w:r>
      <w:r w:rsidRPr="00D42000">
        <w:rPr>
          <w:rFonts w:ascii="Times New Roman" w:hAnsi="Times New Roman" w:cs="Times New Roman"/>
        </w:rPr>
        <w:t xml:space="preserve"> на среднемесячное количество рабочих дней или часов в соответствующем календарном году.</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6336056"/>
      <w:docPartObj>
        <w:docPartGallery w:val="Page Numbers (Top of Page)"/>
        <w:docPartUnique/>
      </w:docPartObj>
    </w:sdtPr>
    <w:sdtEndPr>
      <w:rPr>
        <w:sz w:val="22"/>
      </w:rPr>
    </w:sdtEndPr>
    <w:sdtContent>
      <w:p w14:paraId="34E30938" w14:textId="36596359" w:rsidR="00CA51B2" w:rsidRPr="00D248A7" w:rsidRDefault="00CA51B2" w:rsidP="00B519EA">
        <w:pPr>
          <w:pStyle w:val="a9"/>
          <w:jc w:val="right"/>
          <w:rPr>
            <w:sz w:val="22"/>
          </w:rPr>
        </w:pPr>
        <w:r w:rsidRPr="00D248A7">
          <w:rPr>
            <w:sz w:val="22"/>
          </w:rPr>
          <w:fldChar w:fldCharType="begin"/>
        </w:r>
        <w:r w:rsidRPr="00D248A7">
          <w:rPr>
            <w:sz w:val="22"/>
          </w:rPr>
          <w:instrText>PAGE   \* MERGEFORMAT</w:instrText>
        </w:r>
        <w:r w:rsidRPr="00D248A7">
          <w:rPr>
            <w:sz w:val="22"/>
          </w:rPr>
          <w:fldChar w:fldCharType="separate"/>
        </w:r>
        <w:r w:rsidR="00B47999">
          <w:rPr>
            <w:noProof/>
            <w:sz w:val="22"/>
          </w:rPr>
          <w:t>55</w:t>
        </w:r>
        <w:r w:rsidRPr="00D248A7">
          <w:rPr>
            <w:sz w:val="22"/>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5741157"/>
      <w:docPartObj>
        <w:docPartGallery w:val="Page Numbers (Top of Page)"/>
        <w:docPartUnique/>
      </w:docPartObj>
    </w:sdtPr>
    <w:sdtEndPr>
      <w:rPr>
        <w:sz w:val="22"/>
      </w:rPr>
    </w:sdtEndPr>
    <w:sdtContent>
      <w:p w14:paraId="70BEB815" w14:textId="27B4FE24" w:rsidR="00CA51B2" w:rsidRPr="00AE4E2A" w:rsidRDefault="00CA51B2" w:rsidP="00AE4E2A">
        <w:pPr>
          <w:pStyle w:val="a9"/>
          <w:jc w:val="right"/>
          <w:rPr>
            <w:sz w:val="22"/>
          </w:rPr>
        </w:pPr>
        <w:r w:rsidRPr="00AE4E2A">
          <w:rPr>
            <w:sz w:val="22"/>
          </w:rPr>
          <w:fldChar w:fldCharType="begin"/>
        </w:r>
        <w:r w:rsidRPr="00AE4E2A">
          <w:rPr>
            <w:sz w:val="22"/>
          </w:rPr>
          <w:instrText>PAGE   \* MERGEFORMAT</w:instrText>
        </w:r>
        <w:r w:rsidRPr="00AE4E2A">
          <w:rPr>
            <w:sz w:val="22"/>
          </w:rPr>
          <w:fldChar w:fldCharType="separate"/>
        </w:r>
        <w:r w:rsidR="00B47999">
          <w:rPr>
            <w:noProof/>
            <w:sz w:val="22"/>
          </w:rPr>
          <w:t>59</w:t>
        </w:r>
        <w:r w:rsidRPr="00AE4E2A">
          <w:rPr>
            <w:sz w:val="2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C5C48"/>
    <w:multiLevelType w:val="hybridMultilevel"/>
    <w:tmpl w:val="11A674A2"/>
    <w:lvl w:ilvl="0" w:tplc="13A2B39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ADE4CCD"/>
    <w:multiLevelType w:val="hybridMultilevel"/>
    <w:tmpl w:val="31FC04D8"/>
    <w:lvl w:ilvl="0" w:tplc="83FCCAEA">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5A66554"/>
    <w:multiLevelType w:val="multilevel"/>
    <w:tmpl w:val="07C687A6"/>
    <w:lvl w:ilvl="0">
      <w:start w:val="2"/>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7EAD132A"/>
    <w:multiLevelType w:val="multilevel"/>
    <w:tmpl w:val="E8D4C9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efaultTabStop w:val="708"/>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4B1"/>
    <w:rsid w:val="00002CE6"/>
    <w:rsid w:val="00010F26"/>
    <w:rsid w:val="0004002D"/>
    <w:rsid w:val="0005378C"/>
    <w:rsid w:val="0006246D"/>
    <w:rsid w:val="00071097"/>
    <w:rsid w:val="00071204"/>
    <w:rsid w:val="00084248"/>
    <w:rsid w:val="00097CFA"/>
    <w:rsid w:val="000A6E16"/>
    <w:rsid w:val="000C6F94"/>
    <w:rsid w:val="000F5E7A"/>
    <w:rsid w:val="0010445B"/>
    <w:rsid w:val="001270A4"/>
    <w:rsid w:val="00134ADF"/>
    <w:rsid w:val="001676B9"/>
    <w:rsid w:val="001850B2"/>
    <w:rsid w:val="0019041C"/>
    <w:rsid w:val="001A1DEF"/>
    <w:rsid w:val="001B33DD"/>
    <w:rsid w:val="001B64C2"/>
    <w:rsid w:val="001D19C6"/>
    <w:rsid w:val="00214B6D"/>
    <w:rsid w:val="0021637F"/>
    <w:rsid w:val="00220B0E"/>
    <w:rsid w:val="00260D9D"/>
    <w:rsid w:val="00267C3B"/>
    <w:rsid w:val="002866F3"/>
    <w:rsid w:val="002A4677"/>
    <w:rsid w:val="002D7E46"/>
    <w:rsid w:val="002E4095"/>
    <w:rsid w:val="002E67E1"/>
    <w:rsid w:val="002F34EC"/>
    <w:rsid w:val="00303F62"/>
    <w:rsid w:val="00323840"/>
    <w:rsid w:val="00376F03"/>
    <w:rsid w:val="003F70E3"/>
    <w:rsid w:val="00420CFE"/>
    <w:rsid w:val="00437FA7"/>
    <w:rsid w:val="004462C3"/>
    <w:rsid w:val="00447C42"/>
    <w:rsid w:val="004866E6"/>
    <w:rsid w:val="004B51AA"/>
    <w:rsid w:val="004C1FDA"/>
    <w:rsid w:val="004D179D"/>
    <w:rsid w:val="004E1A39"/>
    <w:rsid w:val="0053338B"/>
    <w:rsid w:val="0054787A"/>
    <w:rsid w:val="00560F65"/>
    <w:rsid w:val="005B188F"/>
    <w:rsid w:val="006107D3"/>
    <w:rsid w:val="006501D9"/>
    <w:rsid w:val="006709A9"/>
    <w:rsid w:val="00675846"/>
    <w:rsid w:val="00740455"/>
    <w:rsid w:val="0076310C"/>
    <w:rsid w:val="00796C2E"/>
    <w:rsid w:val="007C5BF0"/>
    <w:rsid w:val="007E2B5D"/>
    <w:rsid w:val="007F4B3C"/>
    <w:rsid w:val="00811D4F"/>
    <w:rsid w:val="00830FB8"/>
    <w:rsid w:val="00886F32"/>
    <w:rsid w:val="008B06ED"/>
    <w:rsid w:val="008C42C1"/>
    <w:rsid w:val="00901CFA"/>
    <w:rsid w:val="009310E9"/>
    <w:rsid w:val="00992E01"/>
    <w:rsid w:val="009D33A1"/>
    <w:rsid w:val="009D6EBC"/>
    <w:rsid w:val="009F4C79"/>
    <w:rsid w:val="00A049AC"/>
    <w:rsid w:val="00A31E41"/>
    <w:rsid w:val="00A35B65"/>
    <w:rsid w:val="00AA4DD0"/>
    <w:rsid w:val="00AA7A3E"/>
    <w:rsid w:val="00AB0689"/>
    <w:rsid w:val="00AE3DF7"/>
    <w:rsid w:val="00AE4355"/>
    <w:rsid w:val="00AE4E2A"/>
    <w:rsid w:val="00B04F03"/>
    <w:rsid w:val="00B37DD2"/>
    <w:rsid w:val="00B40348"/>
    <w:rsid w:val="00B47999"/>
    <w:rsid w:val="00B519EA"/>
    <w:rsid w:val="00B60771"/>
    <w:rsid w:val="00B84828"/>
    <w:rsid w:val="00B9598D"/>
    <w:rsid w:val="00BC78E1"/>
    <w:rsid w:val="00BE70D3"/>
    <w:rsid w:val="00BF17E0"/>
    <w:rsid w:val="00C47D0D"/>
    <w:rsid w:val="00C541B0"/>
    <w:rsid w:val="00C874B1"/>
    <w:rsid w:val="00CA00B2"/>
    <w:rsid w:val="00CA51B2"/>
    <w:rsid w:val="00CA7234"/>
    <w:rsid w:val="00CC741D"/>
    <w:rsid w:val="00CD52ED"/>
    <w:rsid w:val="00CE1B8D"/>
    <w:rsid w:val="00CE2F3F"/>
    <w:rsid w:val="00CF3D6F"/>
    <w:rsid w:val="00D00090"/>
    <w:rsid w:val="00D248A7"/>
    <w:rsid w:val="00D24FCC"/>
    <w:rsid w:val="00D42000"/>
    <w:rsid w:val="00D446F6"/>
    <w:rsid w:val="00D60650"/>
    <w:rsid w:val="00D776A3"/>
    <w:rsid w:val="00D95FF2"/>
    <w:rsid w:val="00DC2C52"/>
    <w:rsid w:val="00E33263"/>
    <w:rsid w:val="00E40DE1"/>
    <w:rsid w:val="00E541C4"/>
    <w:rsid w:val="00E838D5"/>
    <w:rsid w:val="00EF535B"/>
    <w:rsid w:val="00F0517D"/>
    <w:rsid w:val="00F07560"/>
    <w:rsid w:val="00F407DA"/>
    <w:rsid w:val="00F50B59"/>
    <w:rsid w:val="00F56D81"/>
    <w:rsid w:val="00F901EA"/>
    <w:rsid w:val="00F940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DAB2C9B"/>
  <w15:chartTrackingRefBased/>
  <w15:docId w15:val="{7E8F6557-8737-4CD8-84F1-979E14D79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4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42000"/>
    <w:pPr>
      <w:spacing w:after="0" w:line="240" w:lineRule="auto"/>
    </w:pPr>
  </w:style>
  <w:style w:type="paragraph" w:styleId="a4">
    <w:name w:val="List Paragraph"/>
    <w:basedOn w:val="a"/>
    <w:uiPriority w:val="34"/>
    <w:qFormat/>
    <w:rsid w:val="00D42000"/>
    <w:pPr>
      <w:ind w:left="720"/>
      <w:contextualSpacing/>
    </w:pPr>
  </w:style>
  <w:style w:type="table" w:customStyle="1" w:styleId="1">
    <w:name w:val="Сетка таблицы1"/>
    <w:basedOn w:val="a1"/>
    <w:next w:val="a5"/>
    <w:uiPriority w:val="39"/>
    <w:rsid w:val="00D42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D4200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D42000"/>
    <w:pPr>
      <w:widowControl w:val="0"/>
      <w:shd w:val="clear" w:color="auto" w:fill="FFFFFF"/>
      <w:spacing w:after="420" w:line="0" w:lineRule="atLeast"/>
      <w:ind w:hanging="520"/>
    </w:pPr>
    <w:rPr>
      <w:sz w:val="28"/>
      <w:szCs w:val="28"/>
      <w:lang w:eastAsia="en-US"/>
    </w:rPr>
  </w:style>
  <w:style w:type="table" w:styleId="a5">
    <w:name w:val="Table Grid"/>
    <w:basedOn w:val="a1"/>
    <w:uiPriority w:val="39"/>
    <w:rsid w:val="00D42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unhideWhenUsed/>
    <w:rsid w:val="00D42000"/>
    <w:rPr>
      <w:rFonts w:asciiTheme="minorHAnsi" w:eastAsiaTheme="minorHAnsi" w:hAnsiTheme="minorHAnsi" w:cstheme="minorBidi"/>
      <w:sz w:val="20"/>
      <w:szCs w:val="20"/>
      <w:lang w:eastAsia="en-US"/>
    </w:rPr>
  </w:style>
  <w:style w:type="character" w:customStyle="1" w:styleId="a7">
    <w:name w:val="Текст сноски Знак"/>
    <w:basedOn w:val="a0"/>
    <w:link w:val="a6"/>
    <w:uiPriority w:val="99"/>
    <w:rsid w:val="00D42000"/>
    <w:rPr>
      <w:sz w:val="20"/>
      <w:szCs w:val="20"/>
    </w:rPr>
  </w:style>
  <w:style w:type="character" w:styleId="a8">
    <w:name w:val="footnote reference"/>
    <w:basedOn w:val="a0"/>
    <w:uiPriority w:val="99"/>
    <w:unhideWhenUsed/>
    <w:rsid w:val="00D42000"/>
    <w:rPr>
      <w:vertAlign w:val="superscript"/>
    </w:rPr>
  </w:style>
  <w:style w:type="paragraph" w:styleId="a9">
    <w:name w:val="header"/>
    <w:basedOn w:val="a"/>
    <w:link w:val="aa"/>
    <w:uiPriority w:val="99"/>
    <w:unhideWhenUsed/>
    <w:rsid w:val="00D42000"/>
    <w:pPr>
      <w:tabs>
        <w:tab w:val="center" w:pos="4677"/>
        <w:tab w:val="right" w:pos="9355"/>
      </w:tabs>
    </w:pPr>
  </w:style>
  <w:style w:type="character" w:customStyle="1" w:styleId="aa">
    <w:name w:val="Верхний колонтитул Знак"/>
    <w:basedOn w:val="a0"/>
    <w:link w:val="a9"/>
    <w:uiPriority w:val="99"/>
    <w:rsid w:val="00D42000"/>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248A7"/>
    <w:pPr>
      <w:tabs>
        <w:tab w:val="center" w:pos="4677"/>
        <w:tab w:val="right" w:pos="9355"/>
      </w:tabs>
    </w:pPr>
  </w:style>
  <w:style w:type="character" w:customStyle="1" w:styleId="ac">
    <w:name w:val="Нижний колонтитул Знак"/>
    <w:basedOn w:val="a0"/>
    <w:link w:val="ab"/>
    <w:uiPriority w:val="99"/>
    <w:rsid w:val="00D248A7"/>
    <w:rPr>
      <w:rFonts w:ascii="Times New Roman" w:eastAsia="Times New Roman" w:hAnsi="Times New Roman" w:cs="Times New Roman"/>
      <w:sz w:val="24"/>
      <w:szCs w:val="24"/>
      <w:lang w:eastAsia="ru-RU"/>
    </w:rPr>
  </w:style>
  <w:style w:type="paragraph" w:customStyle="1" w:styleId="10">
    <w:name w:val="Без интервала1"/>
    <w:link w:val="NoSpacingChar1"/>
    <w:rsid w:val="00E541C4"/>
    <w:pPr>
      <w:spacing w:after="0" w:line="240" w:lineRule="auto"/>
    </w:pPr>
    <w:rPr>
      <w:rFonts w:ascii="Calibri" w:eastAsia="Times New Roman" w:hAnsi="Calibri" w:cs="Times New Roman"/>
    </w:rPr>
  </w:style>
  <w:style w:type="character" w:customStyle="1" w:styleId="NoSpacingChar1">
    <w:name w:val="No Spacing Char1"/>
    <w:link w:val="10"/>
    <w:locked/>
    <w:rsid w:val="00E541C4"/>
    <w:rPr>
      <w:rFonts w:ascii="Calibri" w:eastAsia="Times New Roman" w:hAnsi="Calibri" w:cs="Times New Roman"/>
    </w:rPr>
  </w:style>
  <w:style w:type="paragraph" w:styleId="ad">
    <w:name w:val="Normal (Web)"/>
    <w:basedOn w:val="a"/>
    <w:uiPriority w:val="99"/>
    <w:unhideWhenUsed/>
    <w:rsid w:val="001A1DEF"/>
    <w:pPr>
      <w:spacing w:before="100" w:beforeAutospacing="1" w:after="100" w:afterAutospacing="1"/>
    </w:pPr>
  </w:style>
  <w:style w:type="character" w:styleId="ae">
    <w:name w:val="Hyperlink"/>
    <w:basedOn w:val="a0"/>
    <w:uiPriority w:val="99"/>
    <w:semiHidden/>
    <w:unhideWhenUsed/>
    <w:rsid w:val="001A1DEF"/>
    <w:rPr>
      <w:color w:val="0000FF"/>
      <w:u w:val="single"/>
    </w:rPr>
  </w:style>
  <w:style w:type="character" w:styleId="af">
    <w:name w:val="annotation reference"/>
    <w:basedOn w:val="a0"/>
    <w:uiPriority w:val="99"/>
    <w:semiHidden/>
    <w:unhideWhenUsed/>
    <w:rsid w:val="00B84828"/>
    <w:rPr>
      <w:sz w:val="16"/>
      <w:szCs w:val="16"/>
    </w:rPr>
  </w:style>
  <w:style w:type="paragraph" w:styleId="af0">
    <w:name w:val="annotation text"/>
    <w:basedOn w:val="a"/>
    <w:link w:val="af1"/>
    <w:uiPriority w:val="99"/>
    <w:semiHidden/>
    <w:unhideWhenUsed/>
    <w:rsid w:val="00B84828"/>
    <w:rPr>
      <w:sz w:val="20"/>
      <w:szCs w:val="20"/>
    </w:rPr>
  </w:style>
  <w:style w:type="character" w:customStyle="1" w:styleId="af1">
    <w:name w:val="Текст примечания Знак"/>
    <w:basedOn w:val="a0"/>
    <w:link w:val="af0"/>
    <w:uiPriority w:val="99"/>
    <w:semiHidden/>
    <w:rsid w:val="00B84828"/>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B84828"/>
    <w:rPr>
      <w:b/>
      <w:bCs/>
    </w:rPr>
  </w:style>
  <w:style w:type="character" w:customStyle="1" w:styleId="af3">
    <w:name w:val="Тема примечания Знак"/>
    <w:basedOn w:val="af1"/>
    <w:link w:val="af2"/>
    <w:uiPriority w:val="99"/>
    <w:semiHidden/>
    <w:rsid w:val="00B84828"/>
    <w:rPr>
      <w:rFonts w:ascii="Times New Roman" w:eastAsia="Times New Roman" w:hAnsi="Times New Roman" w:cs="Times New Roman"/>
      <w:b/>
      <w:bCs/>
      <w:sz w:val="20"/>
      <w:szCs w:val="20"/>
      <w:lang w:eastAsia="ru-RU"/>
    </w:rPr>
  </w:style>
  <w:style w:type="paragraph" w:styleId="af4">
    <w:name w:val="Balloon Text"/>
    <w:basedOn w:val="a"/>
    <w:link w:val="af5"/>
    <w:uiPriority w:val="99"/>
    <w:semiHidden/>
    <w:unhideWhenUsed/>
    <w:rsid w:val="00B84828"/>
    <w:rPr>
      <w:rFonts w:ascii="Segoe UI" w:hAnsi="Segoe UI" w:cs="Segoe UI"/>
      <w:sz w:val="18"/>
      <w:szCs w:val="18"/>
    </w:rPr>
  </w:style>
  <w:style w:type="character" w:customStyle="1" w:styleId="af5">
    <w:name w:val="Текст выноски Знак"/>
    <w:basedOn w:val="a0"/>
    <w:link w:val="af4"/>
    <w:uiPriority w:val="99"/>
    <w:semiHidden/>
    <w:rsid w:val="00B8482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004825">
      <w:bodyDiv w:val="1"/>
      <w:marLeft w:val="0"/>
      <w:marRight w:val="0"/>
      <w:marTop w:val="0"/>
      <w:marBottom w:val="0"/>
      <w:divBdr>
        <w:top w:val="none" w:sz="0" w:space="0" w:color="auto"/>
        <w:left w:val="none" w:sz="0" w:space="0" w:color="auto"/>
        <w:bottom w:val="none" w:sz="0" w:space="0" w:color="auto"/>
        <w:right w:val="none" w:sz="0" w:space="0" w:color="auto"/>
      </w:divBdr>
    </w:div>
    <w:div w:id="708066677">
      <w:bodyDiv w:val="1"/>
      <w:marLeft w:val="0"/>
      <w:marRight w:val="0"/>
      <w:marTop w:val="0"/>
      <w:marBottom w:val="0"/>
      <w:divBdr>
        <w:top w:val="none" w:sz="0" w:space="0" w:color="auto"/>
        <w:left w:val="none" w:sz="0" w:space="0" w:color="auto"/>
        <w:bottom w:val="none" w:sz="0" w:space="0" w:color="auto"/>
        <w:right w:val="none" w:sz="0" w:space="0" w:color="auto"/>
      </w:divBdr>
    </w:div>
    <w:div w:id="1549612703">
      <w:bodyDiv w:val="1"/>
      <w:marLeft w:val="0"/>
      <w:marRight w:val="0"/>
      <w:marTop w:val="0"/>
      <w:marBottom w:val="0"/>
      <w:divBdr>
        <w:top w:val="none" w:sz="0" w:space="0" w:color="auto"/>
        <w:left w:val="none" w:sz="0" w:space="0" w:color="auto"/>
        <w:bottom w:val="none" w:sz="0" w:space="0" w:color="auto"/>
        <w:right w:val="none" w:sz="0" w:space="0" w:color="auto"/>
      </w:divBdr>
    </w:div>
    <w:div w:id="1599287618">
      <w:bodyDiv w:val="1"/>
      <w:marLeft w:val="0"/>
      <w:marRight w:val="0"/>
      <w:marTop w:val="0"/>
      <w:marBottom w:val="0"/>
      <w:divBdr>
        <w:top w:val="none" w:sz="0" w:space="0" w:color="auto"/>
        <w:left w:val="none" w:sz="0" w:space="0" w:color="auto"/>
        <w:bottom w:val="none" w:sz="0" w:space="0" w:color="auto"/>
        <w:right w:val="none" w:sz="0" w:space="0" w:color="auto"/>
      </w:divBdr>
    </w:div>
    <w:div w:id="1776944529">
      <w:bodyDiv w:val="1"/>
      <w:marLeft w:val="0"/>
      <w:marRight w:val="0"/>
      <w:marTop w:val="0"/>
      <w:marBottom w:val="0"/>
      <w:divBdr>
        <w:top w:val="none" w:sz="0" w:space="0" w:color="auto"/>
        <w:left w:val="none" w:sz="0" w:space="0" w:color="auto"/>
        <w:bottom w:val="none" w:sz="0" w:space="0" w:color="auto"/>
        <w:right w:val="none" w:sz="0" w:space="0" w:color="auto"/>
      </w:divBdr>
    </w:div>
    <w:div w:id="200948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6AA7B-50E4-4C89-A74E-D294BDCDD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1652</TotalTime>
  <Pages>42</Pages>
  <Words>10602</Words>
  <Characters>60434</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БГУ</Company>
  <LinksUpToDate>false</LinksUpToDate>
  <CharactersWithSpaces>70895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 Наталья Викторовна</dc:creator>
  <cp:keywords/>
  <dc:description/>
  <cp:lastModifiedBy>Хаитов Григорий Александрович</cp:lastModifiedBy>
  <cp:revision>71</cp:revision>
  <dcterms:created xsi:type="dcterms:W3CDTF">2021-06-24T06:16:00Z</dcterms:created>
  <dcterms:modified xsi:type="dcterms:W3CDTF">2024-12-13T03:12:00Z</dcterms:modified>
</cp:coreProperties>
</file>